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594F" w14:textId="77777777" w:rsidR="00B86E39" w:rsidRDefault="00B86E39" w:rsidP="00AA2805">
      <w:pPr>
        <w:pStyle w:val="PlainText"/>
        <w:ind w:left="-432" w:right="-288"/>
        <w:jc w:val="center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692C1BF" w14:textId="77777777" w:rsidR="00B86E39" w:rsidRDefault="00B86E39" w:rsidP="00AA2805">
      <w:pPr>
        <w:pStyle w:val="PlainText"/>
        <w:ind w:left="-432" w:right="-288"/>
        <w:jc w:val="center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7A658B87" w14:textId="5631FBB9" w:rsidR="00AA2805" w:rsidRPr="00120973" w:rsidRDefault="005E3DF8" w:rsidP="00AA2805">
      <w:pPr>
        <w:pStyle w:val="PlainText"/>
        <w:ind w:left="-432" w:right="-28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2299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[Copy and paste into agency</w:t>
      </w:r>
      <w:r w:rsidR="001749F6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/organization</w:t>
      </w:r>
      <w:r w:rsidRPr="00792299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letterhead]</w:t>
      </w:r>
    </w:p>
    <w:p w14:paraId="54248F49" w14:textId="764BC2FA" w:rsidR="0044416C" w:rsidRPr="00120973" w:rsidRDefault="005727C4" w:rsidP="00B47DFD">
      <w:pPr>
        <w:spacing w:line="276" w:lineRule="auto"/>
        <w:rPr>
          <w:rFonts w:cstheme="minorHAnsi"/>
          <w:sz w:val="22"/>
          <w:szCs w:val="22"/>
        </w:rPr>
      </w:pPr>
      <w:r w:rsidRPr="00792299">
        <w:rPr>
          <w:rFonts w:cstheme="minorHAnsi"/>
          <w:sz w:val="22"/>
          <w:szCs w:val="22"/>
          <w:highlight w:val="yellow"/>
        </w:rPr>
        <w:t>[</w:t>
      </w:r>
      <w:r w:rsidR="0044416C" w:rsidRPr="00792299">
        <w:rPr>
          <w:rFonts w:cstheme="minorHAnsi"/>
          <w:sz w:val="22"/>
          <w:szCs w:val="22"/>
          <w:highlight w:val="yellow"/>
        </w:rPr>
        <w:t>DATE</w:t>
      </w:r>
      <w:r w:rsidRPr="00792299">
        <w:rPr>
          <w:rFonts w:cstheme="minorHAnsi"/>
          <w:sz w:val="22"/>
          <w:szCs w:val="22"/>
          <w:highlight w:val="yellow"/>
        </w:rPr>
        <w:t>]</w:t>
      </w:r>
      <w:r w:rsidR="00792299" w:rsidRPr="00792299">
        <w:rPr>
          <w:noProof/>
        </w:rPr>
        <w:t xml:space="preserve"> </w:t>
      </w:r>
    </w:p>
    <w:p w14:paraId="3DD0B841" w14:textId="0DC770AD" w:rsidR="0044416C" w:rsidRPr="00120973" w:rsidRDefault="0044416C" w:rsidP="00B47DFD">
      <w:pPr>
        <w:spacing w:line="276" w:lineRule="auto"/>
        <w:rPr>
          <w:rFonts w:cstheme="minorHAnsi"/>
          <w:sz w:val="22"/>
          <w:szCs w:val="22"/>
        </w:rPr>
      </w:pPr>
    </w:p>
    <w:p w14:paraId="5765228D" w14:textId="77777777" w:rsidR="00A5374C" w:rsidRDefault="00A5374C" w:rsidP="00F84313">
      <w:pPr>
        <w:rPr>
          <w:rFonts w:cstheme="minorHAnsi"/>
          <w:sz w:val="22"/>
          <w:szCs w:val="22"/>
        </w:rPr>
        <w:sectPr w:rsidR="00A5374C" w:rsidSect="00A71E6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AC95F13" w14:textId="0E831FBC" w:rsidR="00B47DFD" w:rsidRPr="00120973" w:rsidRDefault="00B47DFD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>The Honorable Eduardo Garcia</w:t>
      </w:r>
    </w:p>
    <w:p w14:paraId="105684CE" w14:textId="087B132B" w:rsidR="00D44924" w:rsidRPr="00120973" w:rsidRDefault="00D44924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>California Assembly</w:t>
      </w:r>
    </w:p>
    <w:p w14:paraId="62318FC0" w14:textId="600750B3" w:rsidR="00D44924" w:rsidRPr="00120973" w:rsidRDefault="00D44924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 xml:space="preserve">State Capitol, Room </w:t>
      </w:r>
      <w:r w:rsidR="0044416C" w:rsidRPr="00120973">
        <w:rPr>
          <w:rFonts w:cstheme="minorHAnsi"/>
          <w:sz w:val="22"/>
          <w:szCs w:val="22"/>
        </w:rPr>
        <w:t>4140</w:t>
      </w:r>
    </w:p>
    <w:p w14:paraId="2264AC71" w14:textId="59627F80" w:rsidR="00D44924" w:rsidRPr="00120973" w:rsidRDefault="00D44924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>Sacramento, CA 95814</w:t>
      </w:r>
    </w:p>
    <w:p w14:paraId="55074512" w14:textId="77777777" w:rsidR="00D44924" w:rsidRPr="00120973" w:rsidRDefault="00D44924" w:rsidP="00F84313">
      <w:pPr>
        <w:rPr>
          <w:rFonts w:cstheme="minorHAnsi"/>
          <w:sz w:val="22"/>
          <w:szCs w:val="22"/>
        </w:rPr>
      </w:pPr>
    </w:p>
    <w:p w14:paraId="4827FFD5" w14:textId="183162A6" w:rsidR="00B47DFD" w:rsidRPr="00120973" w:rsidRDefault="00B47DFD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>The Honorable Kevin Mullin</w:t>
      </w:r>
    </w:p>
    <w:p w14:paraId="6A5105EF" w14:textId="17CD4766" w:rsidR="00B47DFD" w:rsidRPr="00120973" w:rsidRDefault="00B47DFD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>California Assembly</w:t>
      </w:r>
    </w:p>
    <w:p w14:paraId="38F27A06" w14:textId="6F20605A" w:rsidR="00B47DFD" w:rsidRPr="00120973" w:rsidRDefault="00B47DFD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>State Capitol</w:t>
      </w:r>
      <w:r w:rsidR="00D44924" w:rsidRPr="00120973">
        <w:rPr>
          <w:rFonts w:cstheme="minorHAnsi"/>
          <w:sz w:val="22"/>
          <w:szCs w:val="22"/>
        </w:rPr>
        <w:t xml:space="preserve">, Room </w:t>
      </w:r>
      <w:r w:rsidR="0044416C" w:rsidRPr="00120973">
        <w:rPr>
          <w:rFonts w:cstheme="minorHAnsi"/>
          <w:sz w:val="22"/>
          <w:szCs w:val="22"/>
        </w:rPr>
        <w:t>3160</w:t>
      </w:r>
    </w:p>
    <w:p w14:paraId="415D9E35" w14:textId="47328A39" w:rsidR="00B47DFD" w:rsidRPr="00120973" w:rsidRDefault="00B47DFD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>Sacramento, CA 95814</w:t>
      </w:r>
    </w:p>
    <w:p w14:paraId="274242F6" w14:textId="77777777" w:rsidR="00A5374C" w:rsidRDefault="00A5374C" w:rsidP="00B47DFD">
      <w:pPr>
        <w:spacing w:line="276" w:lineRule="auto"/>
        <w:rPr>
          <w:rFonts w:cstheme="minorHAnsi"/>
          <w:sz w:val="22"/>
          <w:szCs w:val="22"/>
        </w:rPr>
        <w:sectPr w:rsidR="00A5374C" w:rsidSect="00A5374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5729D6F2" w14:textId="59B8BBBC" w:rsidR="00B47DFD" w:rsidRPr="00120973" w:rsidRDefault="00B47DFD" w:rsidP="00B47DFD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120973">
        <w:rPr>
          <w:rFonts w:cstheme="minorHAnsi"/>
          <w:b/>
          <w:bCs/>
          <w:sz w:val="22"/>
          <w:szCs w:val="22"/>
        </w:rPr>
        <w:t>RE:  AB 1500 (E. Garcia, Mullin)</w:t>
      </w:r>
    </w:p>
    <w:p w14:paraId="7B27E364" w14:textId="581437A9" w:rsidR="00B47DFD" w:rsidRPr="00120973" w:rsidRDefault="00B47DFD" w:rsidP="00B47DFD">
      <w:pPr>
        <w:spacing w:line="276" w:lineRule="auto"/>
        <w:rPr>
          <w:rFonts w:cstheme="minorHAnsi"/>
          <w:sz w:val="22"/>
          <w:szCs w:val="22"/>
        </w:rPr>
      </w:pPr>
    </w:p>
    <w:p w14:paraId="444B7F98" w14:textId="09178793" w:rsidR="00B47DFD" w:rsidRPr="00120973" w:rsidRDefault="00B47DFD" w:rsidP="003A0894">
      <w:pPr>
        <w:spacing w:line="276" w:lineRule="auto"/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 xml:space="preserve">Dear Assembly Members Garcia and Mullin, </w:t>
      </w:r>
    </w:p>
    <w:p w14:paraId="1F6AC542" w14:textId="747FFF34" w:rsidR="00B47DFD" w:rsidRPr="00120973" w:rsidRDefault="00B47DFD" w:rsidP="003A0894">
      <w:pPr>
        <w:spacing w:line="276" w:lineRule="auto"/>
        <w:rPr>
          <w:rFonts w:cstheme="minorHAnsi"/>
          <w:sz w:val="22"/>
          <w:szCs w:val="22"/>
        </w:rPr>
      </w:pPr>
    </w:p>
    <w:p w14:paraId="5A884DC7" w14:textId="11900382" w:rsidR="00E23236" w:rsidRPr="00120973" w:rsidRDefault="006E0667" w:rsidP="00B17317">
      <w:pPr>
        <w:spacing w:line="259" w:lineRule="auto"/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 xml:space="preserve">The </w:t>
      </w:r>
      <w:r w:rsidR="00E83E9F" w:rsidRPr="00120973">
        <w:rPr>
          <w:rFonts w:cstheme="minorHAnsi"/>
          <w:sz w:val="22"/>
          <w:szCs w:val="22"/>
          <w:highlight w:val="yellow"/>
        </w:rPr>
        <w:t xml:space="preserve">[your </w:t>
      </w:r>
      <w:r w:rsidR="008D2F9C">
        <w:rPr>
          <w:rFonts w:cstheme="minorHAnsi"/>
          <w:sz w:val="22"/>
          <w:szCs w:val="22"/>
          <w:highlight w:val="yellow"/>
        </w:rPr>
        <w:t xml:space="preserve">agency or </w:t>
      </w:r>
      <w:r w:rsidR="00E83E9F" w:rsidRPr="00120973">
        <w:rPr>
          <w:rFonts w:cstheme="minorHAnsi"/>
          <w:sz w:val="22"/>
          <w:szCs w:val="22"/>
          <w:highlight w:val="yellow"/>
        </w:rPr>
        <w:t>organization]</w:t>
      </w:r>
      <w:r w:rsidRPr="00120973">
        <w:rPr>
          <w:rFonts w:cstheme="minorHAnsi"/>
          <w:sz w:val="22"/>
          <w:szCs w:val="22"/>
        </w:rPr>
        <w:t xml:space="preserve"> thank</w:t>
      </w:r>
      <w:r w:rsidR="00BE329E" w:rsidRPr="00120973">
        <w:rPr>
          <w:rFonts w:cstheme="minorHAnsi"/>
          <w:sz w:val="22"/>
          <w:szCs w:val="22"/>
        </w:rPr>
        <w:t>s</w:t>
      </w:r>
      <w:r w:rsidRPr="00120973">
        <w:rPr>
          <w:rFonts w:cstheme="minorHAnsi"/>
          <w:sz w:val="22"/>
          <w:szCs w:val="22"/>
        </w:rPr>
        <w:t xml:space="preserve"> </w:t>
      </w:r>
      <w:r w:rsidR="00E83E9F" w:rsidRPr="00120973">
        <w:rPr>
          <w:rFonts w:cstheme="minorHAnsi"/>
          <w:sz w:val="22"/>
          <w:szCs w:val="22"/>
        </w:rPr>
        <w:t xml:space="preserve">you </w:t>
      </w:r>
      <w:r w:rsidRPr="00120973">
        <w:rPr>
          <w:rFonts w:cstheme="minorHAnsi"/>
          <w:sz w:val="22"/>
          <w:szCs w:val="22"/>
        </w:rPr>
        <w:t xml:space="preserve">for </w:t>
      </w:r>
      <w:r w:rsidR="00E83E9F" w:rsidRPr="00120973">
        <w:rPr>
          <w:rFonts w:cstheme="minorHAnsi"/>
          <w:sz w:val="22"/>
          <w:szCs w:val="22"/>
        </w:rPr>
        <w:t xml:space="preserve">your leadership in drafting AB 1500, the </w:t>
      </w:r>
      <w:r w:rsidR="00E83E9F" w:rsidRPr="00120973">
        <w:rPr>
          <w:rFonts w:cstheme="minorHAnsi"/>
          <w:i/>
          <w:iCs/>
          <w:sz w:val="22"/>
          <w:szCs w:val="22"/>
        </w:rPr>
        <w:t>Safe Drinking Water, Wildfire Prevention, Drought Preparation, Flood Protection, Extreme Heat Mitigation, and Workforce Development Bond Act of 2022</w:t>
      </w:r>
      <w:r w:rsidR="00E83E9F" w:rsidRPr="00120973">
        <w:rPr>
          <w:rFonts w:cstheme="minorHAnsi"/>
          <w:sz w:val="22"/>
          <w:szCs w:val="22"/>
        </w:rPr>
        <w:t xml:space="preserve">. This bill will help our local and regional communities build resilience and confront </w:t>
      </w:r>
      <w:r w:rsidR="00F4531F">
        <w:rPr>
          <w:rFonts w:cstheme="minorHAnsi"/>
          <w:sz w:val="22"/>
          <w:szCs w:val="22"/>
        </w:rPr>
        <w:t xml:space="preserve">the </w:t>
      </w:r>
      <w:r w:rsidR="00C56484" w:rsidRPr="00120973">
        <w:rPr>
          <w:rFonts w:cstheme="minorHAnsi"/>
          <w:sz w:val="22"/>
          <w:szCs w:val="22"/>
        </w:rPr>
        <w:t>water resource challenges</w:t>
      </w:r>
      <w:r w:rsidR="00F4531F">
        <w:rPr>
          <w:rFonts w:cstheme="minorHAnsi"/>
          <w:sz w:val="22"/>
          <w:szCs w:val="22"/>
        </w:rPr>
        <w:t xml:space="preserve"> we</w:t>
      </w:r>
      <w:r w:rsidR="00E83E9F" w:rsidRPr="00120973">
        <w:rPr>
          <w:rFonts w:cstheme="minorHAnsi"/>
          <w:sz w:val="22"/>
          <w:szCs w:val="22"/>
        </w:rPr>
        <w:t xml:space="preserve"> fac</w:t>
      </w:r>
      <w:r w:rsidR="00F4531F">
        <w:rPr>
          <w:rFonts w:cstheme="minorHAnsi"/>
          <w:sz w:val="22"/>
          <w:szCs w:val="22"/>
        </w:rPr>
        <w:t>e</w:t>
      </w:r>
      <w:r w:rsidR="00E83E9F" w:rsidRPr="00120973">
        <w:rPr>
          <w:rFonts w:cstheme="minorHAnsi"/>
          <w:sz w:val="22"/>
          <w:szCs w:val="22"/>
        </w:rPr>
        <w:t xml:space="preserve">. </w:t>
      </w:r>
    </w:p>
    <w:p w14:paraId="1E48D3ED" w14:textId="4DEE3140" w:rsidR="00E83E9F" w:rsidRDefault="00E83E9F" w:rsidP="00B17317">
      <w:pPr>
        <w:spacing w:line="259" w:lineRule="auto"/>
        <w:rPr>
          <w:rFonts w:cstheme="minorHAnsi"/>
          <w:sz w:val="22"/>
          <w:szCs w:val="22"/>
        </w:rPr>
      </w:pPr>
    </w:p>
    <w:p w14:paraId="57DF3BEB" w14:textId="28BCB925" w:rsidR="00596172" w:rsidRPr="00F43CFD" w:rsidRDefault="00596172" w:rsidP="00596172">
      <w:pPr>
        <w:spacing w:line="259" w:lineRule="auto"/>
        <w:rPr>
          <w:rFonts w:cstheme="minorHAnsi"/>
          <w:sz w:val="22"/>
          <w:szCs w:val="22"/>
        </w:rPr>
      </w:pPr>
      <w:r w:rsidRPr="00F56587">
        <w:rPr>
          <w:rFonts w:cstheme="minorHAnsi"/>
          <w:sz w:val="22"/>
          <w:szCs w:val="22"/>
          <w:highlight w:val="yellow"/>
        </w:rPr>
        <w:t>[Short paragraph describing your organization. It may include</w:t>
      </w:r>
      <w:r w:rsidR="00E24062">
        <w:rPr>
          <w:rFonts w:cstheme="minorHAnsi"/>
          <w:sz w:val="22"/>
          <w:szCs w:val="22"/>
          <w:highlight w:val="yellow"/>
        </w:rPr>
        <w:t xml:space="preserve"> the following information as it is relevant to your circumstances: </w:t>
      </w:r>
      <w:r w:rsidRPr="00F56587">
        <w:rPr>
          <w:rFonts w:cstheme="minorHAnsi"/>
          <w:sz w:val="22"/>
          <w:szCs w:val="22"/>
          <w:highlight w:val="yellow"/>
        </w:rPr>
        <w:t xml:space="preserve"> type of organization (water agency, public agency, non-profit, etc.), geographic location, number of customers served, role in water management (retailer/wholesaler), and activities involved in such as drinking water, stormwater, groundwater, water reuse, etc. If this letter is being sent by a member of an IRWM Region, reference the name of the IRWM Region. Include any other compelling information such as high percent of DACs, number of Tribes</w:t>
      </w:r>
      <w:r w:rsidR="0000485F">
        <w:rPr>
          <w:rFonts w:cstheme="minorHAnsi"/>
          <w:sz w:val="22"/>
          <w:szCs w:val="22"/>
          <w:highlight w:val="yellow"/>
        </w:rPr>
        <w:t xml:space="preserve">, etc. Adding the </w:t>
      </w:r>
      <w:r>
        <w:rPr>
          <w:rFonts w:cstheme="minorHAnsi"/>
          <w:sz w:val="22"/>
          <w:szCs w:val="22"/>
          <w:highlight w:val="yellow"/>
        </w:rPr>
        <w:t xml:space="preserve">amount of grant funds received, local </w:t>
      </w:r>
      <w:r w:rsidRPr="0000485F">
        <w:rPr>
          <w:rFonts w:cstheme="minorHAnsi"/>
          <w:sz w:val="22"/>
          <w:szCs w:val="22"/>
          <w:highlight w:val="yellow"/>
        </w:rPr>
        <w:t xml:space="preserve">matching funds provided, </w:t>
      </w:r>
      <w:r w:rsidR="0000485F" w:rsidRPr="0000485F">
        <w:rPr>
          <w:rFonts w:cstheme="minorHAnsi"/>
          <w:sz w:val="22"/>
          <w:szCs w:val="22"/>
          <w:highlight w:val="yellow"/>
        </w:rPr>
        <w:t xml:space="preserve">and number and type of projects implemented with </w:t>
      </w:r>
      <w:r w:rsidR="00E24062">
        <w:rPr>
          <w:rFonts w:cstheme="minorHAnsi"/>
          <w:sz w:val="22"/>
          <w:szCs w:val="22"/>
          <w:highlight w:val="yellow"/>
        </w:rPr>
        <w:t>IRWM grant</w:t>
      </w:r>
      <w:r w:rsidR="00E24062" w:rsidRPr="0000485F">
        <w:rPr>
          <w:rFonts w:cstheme="minorHAnsi"/>
          <w:sz w:val="22"/>
          <w:szCs w:val="22"/>
          <w:highlight w:val="yellow"/>
        </w:rPr>
        <w:t xml:space="preserve"> </w:t>
      </w:r>
      <w:r w:rsidR="0000485F" w:rsidRPr="0000485F">
        <w:rPr>
          <w:rFonts w:cstheme="minorHAnsi"/>
          <w:sz w:val="22"/>
          <w:szCs w:val="22"/>
          <w:highlight w:val="yellow"/>
        </w:rPr>
        <w:t>funds</w:t>
      </w:r>
      <w:r w:rsidR="00E24062">
        <w:rPr>
          <w:rFonts w:cstheme="minorHAnsi"/>
          <w:sz w:val="22"/>
          <w:szCs w:val="22"/>
          <w:highlight w:val="yellow"/>
        </w:rPr>
        <w:t xml:space="preserve"> to date</w:t>
      </w:r>
      <w:r w:rsidR="0000485F" w:rsidRPr="0000485F">
        <w:rPr>
          <w:rFonts w:cstheme="minorHAnsi"/>
          <w:sz w:val="22"/>
          <w:szCs w:val="22"/>
          <w:highlight w:val="yellow"/>
        </w:rPr>
        <w:t xml:space="preserve"> will be extremely effective.</w:t>
      </w:r>
      <w:r w:rsidR="00800806">
        <w:rPr>
          <w:rFonts w:cstheme="minorHAnsi"/>
          <w:sz w:val="22"/>
          <w:szCs w:val="22"/>
        </w:rPr>
        <w:t>]</w:t>
      </w:r>
    </w:p>
    <w:p w14:paraId="2A0A97BD" w14:textId="77777777" w:rsidR="00596172" w:rsidRPr="00E83E9F" w:rsidRDefault="00596172" w:rsidP="00596172">
      <w:pPr>
        <w:spacing w:line="259" w:lineRule="auto"/>
        <w:rPr>
          <w:rFonts w:ascii="Times New Roman" w:hAnsi="Times New Roman" w:cs="Times New Roman"/>
        </w:rPr>
      </w:pPr>
    </w:p>
    <w:p w14:paraId="3BAD5BEF" w14:textId="1A99CFF5" w:rsidR="00B86E39" w:rsidRDefault="00FC2965" w:rsidP="00B17317">
      <w:pPr>
        <w:shd w:val="clear" w:color="auto" w:fill="FFFFFF"/>
        <w:spacing w:line="259" w:lineRule="auto"/>
        <w:rPr>
          <w:rFonts w:eastAsia="Times New Roman" w:cstheme="minorHAnsi"/>
          <w:color w:val="222222"/>
          <w:sz w:val="22"/>
          <w:szCs w:val="22"/>
        </w:rPr>
      </w:pPr>
      <w:r>
        <w:rPr>
          <w:rFonts w:cstheme="minorHAnsi"/>
          <w:sz w:val="22"/>
          <w:szCs w:val="22"/>
        </w:rPr>
        <w:t>Although we appreciate the inclusion of water resource funding in AB 1500, w</w:t>
      </w:r>
      <w:r w:rsidRPr="00120973">
        <w:rPr>
          <w:rFonts w:cstheme="minorHAnsi"/>
          <w:sz w:val="22"/>
          <w:szCs w:val="22"/>
        </w:rPr>
        <w:t>e are concerned about the lack of funding for regional and inter-regional projects</w:t>
      </w:r>
      <w:r>
        <w:rPr>
          <w:rFonts w:cstheme="minorHAnsi"/>
          <w:sz w:val="22"/>
          <w:szCs w:val="22"/>
        </w:rPr>
        <w:t xml:space="preserve"> </w:t>
      </w:r>
      <w:r w:rsidRPr="00120973">
        <w:rPr>
          <w:rFonts w:cstheme="minorHAnsi"/>
          <w:sz w:val="22"/>
          <w:szCs w:val="22"/>
        </w:rPr>
        <w:t xml:space="preserve">funded through the Integrated Regional Water Management (IRWM) program.  </w:t>
      </w:r>
      <w:r w:rsidRPr="00120973">
        <w:rPr>
          <w:rFonts w:eastAsia="Times New Roman" w:cstheme="minorHAnsi"/>
          <w:color w:val="222222"/>
          <w:sz w:val="22"/>
          <w:szCs w:val="22"/>
        </w:rPr>
        <w:t>We are strong supporters of the IRWM</w:t>
      </w:r>
      <w:r w:rsidR="00883DC7">
        <w:rPr>
          <w:rFonts w:eastAsia="Times New Roman" w:cstheme="minorHAnsi"/>
          <w:color w:val="222222"/>
          <w:sz w:val="22"/>
          <w:szCs w:val="22"/>
        </w:rPr>
        <w:t xml:space="preserve"> Program</w:t>
      </w:r>
      <w:r w:rsidRPr="00120973">
        <w:rPr>
          <w:rFonts w:eastAsia="Times New Roman" w:cstheme="minorHAnsi"/>
          <w:color w:val="222222"/>
          <w:sz w:val="22"/>
          <w:szCs w:val="22"/>
        </w:rPr>
        <w:t>’s creative framework and approach</w:t>
      </w:r>
      <w:r w:rsidR="00375731">
        <w:rPr>
          <w:rFonts w:eastAsia="Times New Roman" w:cstheme="minorHAnsi"/>
          <w:color w:val="222222"/>
          <w:sz w:val="22"/>
          <w:szCs w:val="22"/>
        </w:rPr>
        <w:t>,</w:t>
      </w:r>
      <w:r w:rsidRPr="00120973">
        <w:rPr>
          <w:rFonts w:eastAsia="Times New Roman" w:cstheme="minorHAnsi"/>
          <w:color w:val="222222"/>
          <w:sz w:val="22"/>
          <w:szCs w:val="22"/>
        </w:rPr>
        <w:t xml:space="preserve"> and request its inclusion in AB 1500</w:t>
      </w:r>
      <w:r>
        <w:rPr>
          <w:rFonts w:eastAsia="Times New Roman" w:cstheme="minorHAnsi"/>
          <w:color w:val="222222"/>
          <w:sz w:val="22"/>
          <w:szCs w:val="22"/>
        </w:rPr>
        <w:t xml:space="preserve">, </w:t>
      </w:r>
    </w:p>
    <w:p w14:paraId="759C35A2" w14:textId="2E352F34" w:rsidR="00FC2965" w:rsidRDefault="00FC2965" w:rsidP="00B17317">
      <w:pPr>
        <w:spacing w:line="259" w:lineRule="auto"/>
        <w:rPr>
          <w:rFonts w:cstheme="minorHAnsi"/>
          <w:sz w:val="22"/>
          <w:szCs w:val="22"/>
        </w:rPr>
      </w:pPr>
    </w:p>
    <w:p w14:paraId="34368708" w14:textId="13874026" w:rsidR="003D11A6" w:rsidRPr="00120973" w:rsidRDefault="002565A6" w:rsidP="00B17317">
      <w:pPr>
        <w:shd w:val="clear" w:color="auto" w:fill="FFFFFF"/>
        <w:spacing w:line="259" w:lineRule="auto"/>
        <w:rPr>
          <w:rFonts w:eastAsia="Times New Roman" w:cstheme="minorHAnsi"/>
          <w:color w:val="222222"/>
          <w:sz w:val="22"/>
          <w:szCs w:val="22"/>
        </w:rPr>
      </w:pPr>
      <w:r w:rsidRPr="005E758F">
        <w:rPr>
          <w:rFonts w:ascii="Calibri" w:hAnsi="Calibri" w:cs="Arial"/>
          <w:noProof/>
          <w:color w:val="000000"/>
          <w:sz w:val="22"/>
          <w:szCs w:val="22"/>
        </w:rPr>
        <w:t>IRWM provides a stakeholder-driven structure that comprises local project p</w:t>
      </w:r>
      <w:r>
        <w:rPr>
          <w:rFonts w:ascii="Calibri" w:hAnsi="Calibri" w:cs="Arial"/>
          <w:noProof/>
          <w:color w:val="000000"/>
          <w:sz w:val="22"/>
          <w:szCs w:val="22"/>
        </w:rPr>
        <w:t>lanning and prioritization</w:t>
      </w:r>
      <w:r w:rsidR="0000485F">
        <w:rPr>
          <w:rFonts w:ascii="Calibri" w:hAnsi="Calibri" w:cs="Arial"/>
          <w:noProof/>
          <w:color w:val="000000"/>
          <w:sz w:val="22"/>
          <w:szCs w:val="22"/>
        </w:rPr>
        <w:t>,</w:t>
      </w:r>
      <w:r w:rsidRPr="005E758F">
        <w:rPr>
          <w:rFonts w:ascii="Calibri" w:hAnsi="Calibri" w:cs="Arial"/>
          <w:noProof/>
          <w:color w:val="000000"/>
          <w:sz w:val="22"/>
          <w:szCs w:val="22"/>
        </w:rPr>
        <w:t xml:space="preserve"> </w:t>
      </w:r>
      <w:r w:rsidR="007C1317">
        <w:rPr>
          <w:rFonts w:ascii="Calibri" w:hAnsi="Calibri" w:cs="Arial"/>
          <w:noProof/>
          <w:color w:val="000000"/>
          <w:sz w:val="22"/>
          <w:szCs w:val="22"/>
        </w:rPr>
        <w:t xml:space="preserve">and </w:t>
      </w:r>
      <w:r w:rsidR="00F56587" w:rsidRPr="005E758F">
        <w:rPr>
          <w:rFonts w:ascii="Calibri" w:hAnsi="Calibri" w:cs="Arial"/>
          <w:noProof/>
          <w:color w:val="000000"/>
          <w:sz w:val="22"/>
          <w:szCs w:val="22"/>
        </w:rPr>
        <w:t>resource-based management</w:t>
      </w:r>
      <w:r w:rsidR="00883DC7">
        <w:rPr>
          <w:rFonts w:ascii="Calibri" w:hAnsi="Calibri" w:cs="Arial"/>
          <w:noProof/>
          <w:color w:val="000000"/>
          <w:sz w:val="22"/>
          <w:szCs w:val="22"/>
        </w:rPr>
        <w:t xml:space="preserve">. It </w:t>
      </w:r>
      <w:r w:rsidRPr="005E758F">
        <w:rPr>
          <w:rFonts w:ascii="Calibri" w:hAnsi="Calibri" w:cs="Arial"/>
          <w:noProof/>
          <w:color w:val="000000"/>
          <w:sz w:val="22"/>
          <w:szCs w:val="22"/>
        </w:rPr>
        <w:t xml:space="preserve">has been field-tested for </w:t>
      </w:r>
      <w:r w:rsidR="00B17317">
        <w:rPr>
          <w:rFonts w:ascii="Calibri" w:hAnsi="Calibri" w:cs="Arial"/>
          <w:noProof/>
          <w:color w:val="000000"/>
          <w:sz w:val="22"/>
          <w:szCs w:val="22"/>
        </w:rPr>
        <w:t>almost two</w:t>
      </w:r>
      <w:r w:rsidRPr="005E758F">
        <w:rPr>
          <w:rFonts w:ascii="Calibri" w:hAnsi="Calibri" w:cs="Arial"/>
          <w:noProof/>
          <w:color w:val="000000"/>
          <w:sz w:val="22"/>
          <w:szCs w:val="22"/>
        </w:rPr>
        <w:t xml:space="preserve"> decade</w:t>
      </w:r>
      <w:r w:rsidR="00B17317">
        <w:rPr>
          <w:rFonts w:ascii="Calibri" w:hAnsi="Calibri" w:cs="Arial"/>
          <w:noProof/>
          <w:color w:val="000000"/>
          <w:sz w:val="22"/>
          <w:szCs w:val="22"/>
        </w:rPr>
        <w:t>s</w:t>
      </w:r>
      <w:r w:rsidR="00883DC7">
        <w:rPr>
          <w:rFonts w:ascii="Calibri" w:hAnsi="Calibri" w:cs="Arial"/>
          <w:noProof/>
          <w:color w:val="000000"/>
          <w:sz w:val="22"/>
          <w:szCs w:val="22"/>
        </w:rPr>
        <w:t xml:space="preserve"> and has an established record of success</w:t>
      </w:r>
      <w:r w:rsidRPr="005E758F">
        <w:rPr>
          <w:rFonts w:ascii="Calibri" w:hAnsi="Calibri" w:cs="Arial"/>
          <w:noProof/>
          <w:color w:val="000000"/>
          <w:sz w:val="22"/>
          <w:szCs w:val="22"/>
        </w:rPr>
        <w:t xml:space="preserve"> in locations stretching from the North Coast to</w:t>
      </w:r>
      <w:r w:rsidR="007A00C9">
        <w:rPr>
          <w:rFonts w:ascii="Calibri" w:hAnsi="Calibri" w:cs="Arial"/>
          <w:noProof/>
          <w:color w:val="000000"/>
          <w:sz w:val="22"/>
          <w:szCs w:val="22"/>
        </w:rPr>
        <w:t xml:space="preserve"> San Diego</w:t>
      </w:r>
      <w:r w:rsidRPr="005E758F">
        <w:rPr>
          <w:rFonts w:ascii="Calibri" w:hAnsi="Calibri" w:cs="Arial"/>
          <w:noProof/>
          <w:color w:val="000000"/>
          <w:sz w:val="22"/>
          <w:szCs w:val="22"/>
        </w:rPr>
        <w:t xml:space="preserve">. </w:t>
      </w:r>
      <w:r w:rsidR="00F56587">
        <w:rPr>
          <w:rFonts w:ascii="Calibri" w:hAnsi="Calibri" w:cs="Arial"/>
          <w:noProof/>
          <w:color w:val="000000"/>
          <w:sz w:val="22"/>
          <w:szCs w:val="22"/>
        </w:rPr>
        <w:t xml:space="preserve"> </w:t>
      </w:r>
      <w:r w:rsidR="00F4531F">
        <w:rPr>
          <w:rFonts w:ascii="Calibri" w:hAnsi="Calibri" w:cs="Arial"/>
          <w:noProof/>
          <w:color w:val="000000"/>
          <w:sz w:val="22"/>
          <w:szCs w:val="22"/>
        </w:rPr>
        <w:t>T</w:t>
      </w:r>
      <w:r w:rsidR="007C1317">
        <w:rPr>
          <w:rFonts w:ascii="Calibri" w:hAnsi="Calibri" w:cs="Arial"/>
          <w:noProof/>
          <w:color w:val="000000"/>
          <w:sz w:val="22"/>
          <w:szCs w:val="22"/>
        </w:rPr>
        <w:t xml:space="preserve">his </w:t>
      </w:r>
      <w:r w:rsidR="005D7EA4">
        <w:rPr>
          <w:rFonts w:ascii="Calibri" w:hAnsi="Calibri" w:cs="Arial"/>
          <w:noProof/>
          <w:color w:val="000000"/>
          <w:sz w:val="22"/>
          <w:szCs w:val="22"/>
        </w:rPr>
        <w:t xml:space="preserve">innovative </w:t>
      </w:r>
      <w:r w:rsidR="007A00C9">
        <w:rPr>
          <w:rFonts w:ascii="Calibri" w:hAnsi="Calibri" w:cs="Arial"/>
          <w:noProof/>
          <w:color w:val="000000"/>
          <w:sz w:val="22"/>
          <w:szCs w:val="22"/>
        </w:rPr>
        <w:t xml:space="preserve">planning and </w:t>
      </w:r>
      <w:r w:rsidR="007C1317">
        <w:rPr>
          <w:rFonts w:ascii="Calibri" w:hAnsi="Calibri" w:cs="Arial"/>
          <w:noProof/>
          <w:color w:val="000000"/>
          <w:sz w:val="22"/>
          <w:szCs w:val="22"/>
        </w:rPr>
        <w:t>grant program promotes participation</w:t>
      </w:r>
      <w:r w:rsidR="00F4531F">
        <w:rPr>
          <w:rFonts w:ascii="Calibri" w:hAnsi="Calibri" w:cs="Arial"/>
          <w:noProof/>
          <w:color w:val="000000"/>
          <w:sz w:val="22"/>
          <w:szCs w:val="22"/>
        </w:rPr>
        <w:t xml:space="preserve"> in water resource management planning</w:t>
      </w:r>
      <w:r w:rsidR="007C1317">
        <w:rPr>
          <w:rFonts w:ascii="Calibri" w:hAnsi="Calibri" w:cs="Arial"/>
          <w:noProof/>
          <w:color w:val="000000"/>
          <w:sz w:val="22"/>
          <w:szCs w:val="22"/>
        </w:rPr>
        <w:t xml:space="preserve"> by Native American Tribes, economically disadvantaged communities an</w:t>
      </w:r>
      <w:r w:rsidR="00596172">
        <w:rPr>
          <w:rFonts w:ascii="Calibri" w:hAnsi="Calibri" w:cs="Arial"/>
          <w:noProof/>
          <w:color w:val="000000"/>
          <w:sz w:val="22"/>
          <w:szCs w:val="22"/>
        </w:rPr>
        <w:t>d</w:t>
      </w:r>
      <w:r w:rsidR="007C1317">
        <w:rPr>
          <w:rFonts w:ascii="Calibri" w:hAnsi="Calibri" w:cs="Arial"/>
          <w:noProof/>
          <w:color w:val="000000"/>
          <w:sz w:val="22"/>
          <w:szCs w:val="22"/>
        </w:rPr>
        <w:t xml:space="preserve"> all interested stakeholders in our local communit</w:t>
      </w:r>
      <w:r w:rsidR="00F4531F">
        <w:rPr>
          <w:rFonts w:ascii="Calibri" w:hAnsi="Calibri" w:cs="Arial"/>
          <w:noProof/>
          <w:color w:val="000000"/>
          <w:sz w:val="22"/>
          <w:szCs w:val="22"/>
        </w:rPr>
        <w:t>i</w:t>
      </w:r>
      <w:r w:rsidR="007A00C9">
        <w:rPr>
          <w:rFonts w:ascii="Calibri" w:hAnsi="Calibri" w:cs="Arial"/>
          <w:noProof/>
          <w:color w:val="000000"/>
          <w:sz w:val="22"/>
          <w:szCs w:val="22"/>
        </w:rPr>
        <w:t>es</w:t>
      </w:r>
      <w:r w:rsidR="007C1317">
        <w:rPr>
          <w:rFonts w:ascii="Calibri" w:hAnsi="Calibri" w:cs="Arial"/>
          <w:noProof/>
          <w:color w:val="000000"/>
          <w:sz w:val="22"/>
          <w:szCs w:val="22"/>
        </w:rPr>
        <w:t xml:space="preserve">. </w:t>
      </w:r>
      <w:r w:rsidR="00F56587">
        <w:rPr>
          <w:rFonts w:ascii="Calibri" w:hAnsi="Calibri" w:cs="Arial"/>
          <w:noProof/>
          <w:color w:val="000000"/>
          <w:sz w:val="22"/>
          <w:szCs w:val="22"/>
        </w:rPr>
        <w:t>The resulting trust and collaborative relationships</w:t>
      </w:r>
      <w:r w:rsidR="00596172">
        <w:rPr>
          <w:rFonts w:ascii="Calibri" w:hAnsi="Calibri" w:cs="Arial"/>
          <w:noProof/>
          <w:color w:val="000000"/>
          <w:sz w:val="22"/>
          <w:szCs w:val="22"/>
        </w:rPr>
        <w:t xml:space="preserve"> </w:t>
      </w:r>
      <w:r w:rsidR="00F56587">
        <w:rPr>
          <w:rFonts w:ascii="Calibri" w:hAnsi="Calibri" w:cs="Arial"/>
          <w:noProof/>
          <w:color w:val="000000"/>
          <w:sz w:val="22"/>
          <w:szCs w:val="22"/>
        </w:rPr>
        <w:t xml:space="preserve">have forever changed regional decision making. </w:t>
      </w:r>
    </w:p>
    <w:p w14:paraId="4633F0D0" w14:textId="77777777" w:rsidR="002565A6" w:rsidRDefault="002565A6" w:rsidP="00B17317">
      <w:pPr>
        <w:shd w:val="clear" w:color="auto" w:fill="FFFFFF"/>
        <w:spacing w:line="259" w:lineRule="auto"/>
        <w:rPr>
          <w:rFonts w:eastAsia="Times New Roman" w:cstheme="minorHAnsi"/>
          <w:color w:val="222222"/>
          <w:sz w:val="22"/>
          <w:szCs w:val="22"/>
        </w:rPr>
      </w:pPr>
    </w:p>
    <w:p w14:paraId="43C43BE1" w14:textId="46B4AEDF" w:rsidR="003A3A69" w:rsidRPr="00120973" w:rsidRDefault="002F50FB" w:rsidP="005164BE">
      <w:pPr>
        <w:shd w:val="clear" w:color="auto" w:fill="FFFFFF"/>
        <w:spacing w:after="60" w:line="259" w:lineRule="auto"/>
        <w:rPr>
          <w:rFonts w:eastAsia="Times New Roman" w:cstheme="minorHAnsi"/>
          <w:color w:val="222222"/>
          <w:sz w:val="22"/>
          <w:szCs w:val="22"/>
        </w:rPr>
      </w:pPr>
      <w:r w:rsidRPr="00120973">
        <w:rPr>
          <w:rFonts w:eastAsia="Times New Roman" w:cstheme="minorHAnsi"/>
          <w:color w:val="222222"/>
          <w:sz w:val="22"/>
          <w:szCs w:val="22"/>
        </w:rPr>
        <w:t>Therefore</w:t>
      </w:r>
      <w:r w:rsidR="003A3A69" w:rsidRPr="00120973">
        <w:rPr>
          <w:rFonts w:eastAsia="Times New Roman" w:cstheme="minorHAnsi"/>
          <w:color w:val="222222"/>
          <w:sz w:val="22"/>
          <w:szCs w:val="22"/>
        </w:rPr>
        <w:t>,</w:t>
      </w:r>
      <w:r w:rsidRPr="00120973">
        <w:rPr>
          <w:rFonts w:eastAsia="Times New Roman" w:cstheme="minorHAnsi"/>
          <w:color w:val="222222"/>
          <w:sz w:val="22"/>
          <w:szCs w:val="22"/>
        </w:rPr>
        <w:t xml:space="preserve"> we respectfully request that you </w:t>
      </w:r>
      <w:r w:rsidR="005D7EA4">
        <w:rPr>
          <w:rFonts w:eastAsia="Times New Roman" w:cstheme="minorHAnsi"/>
          <w:color w:val="222222"/>
          <w:sz w:val="22"/>
          <w:szCs w:val="22"/>
        </w:rPr>
        <w:t>add</w:t>
      </w:r>
      <w:r w:rsidR="005D7EA4" w:rsidRPr="00120973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3A3A69" w:rsidRPr="00120973">
        <w:rPr>
          <w:rFonts w:eastAsia="Times New Roman" w:cstheme="minorHAnsi"/>
          <w:color w:val="222222"/>
          <w:sz w:val="22"/>
          <w:szCs w:val="22"/>
        </w:rPr>
        <w:t>language and funding</w:t>
      </w:r>
      <w:r w:rsidR="007A00C9">
        <w:rPr>
          <w:rFonts w:eastAsia="Times New Roman" w:cstheme="minorHAnsi"/>
          <w:color w:val="222222"/>
          <w:sz w:val="22"/>
          <w:szCs w:val="22"/>
        </w:rPr>
        <w:t xml:space="preserve"> in AB 1500</w:t>
      </w:r>
      <w:r w:rsidR="003A3A69" w:rsidRPr="00120973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6324F7">
        <w:rPr>
          <w:rFonts w:eastAsia="Times New Roman" w:cstheme="minorHAnsi"/>
          <w:color w:val="222222"/>
          <w:sz w:val="22"/>
          <w:szCs w:val="22"/>
        </w:rPr>
        <w:t>equivalent</w:t>
      </w:r>
      <w:r w:rsidR="0000485F">
        <w:rPr>
          <w:rFonts w:eastAsia="Times New Roman" w:cstheme="minorHAnsi"/>
          <w:color w:val="222222"/>
          <w:sz w:val="22"/>
          <w:szCs w:val="22"/>
        </w:rPr>
        <w:t xml:space="preserve"> to </w:t>
      </w:r>
      <w:r w:rsidR="005D7EA4">
        <w:rPr>
          <w:rFonts w:eastAsia="Times New Roman" w:cstheme="minorHAnsi"/>
          <w:color w:val="222222"/>
          <w:sz w:val="22"/>
          <w:szCs w:val="22"/>
        </w:rPr>
        <w:t xml:space="preserve">that included in </w:t>
      </w:r>
      <w:r w:rsidR="0000485F">
        <w:rPr>
          <w:rFonts w:eastAsia="Times New Roman" w:cstheme="minorHAnsi"/>
          <w:color w:val="222222"/>
          <w:sz w:val="22"/>
          <w:szCs w:val="22"/>
        </w:rPr>
        <w:t>P</w:t>
      </w:r>
      <w:r w:rsidR="00FE6C53">
        <w:rPr>
          <w:rFonts w:eastAsia="Times New Roman" w:cstheme="minorHAnsi"/>
          <w:color w:val="222222"/>
          <w:sz w:val="22"/>
          <w:szCs w:val="22"/>
        </w:rPr>
        <w:t>roposition 1 (2014), and</w:t>
      </w:r>
      <w:r w:rsidR="002565A6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5D7EA4">
        <w:rPr>
          <w:rFonts w:eastAsia="Times New Roman" w:cstheme="minorHAnsi"/>
          <w:color w:val="222222"/>
          <w:sz w:val="22"/>
          <w:szCs w:val="22"/>
        </w:rPr>
        <w:t xml:space="preserve">to </w:t>
      </w:r>
      <w:r w:rsidR="00FE6C53">
        <w:rPr>
          <w:rFonts w:eastAsia="Times New Roman" w:cstheme="minorHAnsi"/>
          <w:color w:val="222222"/>
          <w:sz w:val="22"/>
          <w:szCs w:val="22"/>
        </w:rPr>
        <w:t xml:space="preserve">similar requests from the Water Bond Coalition, the IRWM Roundtable of Regions and other groups across the state, </w:t>
      </w:r>
      <w:r w:rsidR="003A3A69" w:rsidRPr="00120973">
        <w:rPr>
          <w:rFonts w:eastAsia="Times New Roman" w:cstheme="minorHAnsi"/>
          <w:color w:val="222222"/>
          <w:sz w:val="22"/>
          <w:szCs w:val="22"/>
        </w:rPr>
        <w:t>as follows:</w:t>
      </w:r>
    </w:p>
    <w:p w14:paraId="6D2BFCA0" w14:textId="209E92E4" w:rsidR="00AD0243" w:rsidRPr="00027957" w:rsidRDefault="00453ECE" w:rsidP="00E35FEE">
      <w:pPr>
        <w:pStyle w:val="ListParagraph"/>
        <w:rPr>
          <w:rFonts w:cstheme="minorHAnsi"/>
          <w:sz w:val="22"/>
          <w:szCs w:val="22"/>
        </w:rPr>
      </w:pPr>
      <w:r w:rsidRPr="00120973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Of the funds made available by this section, </w:t>
      </w:r>
      <w:r w:rsidRPr="001749F6">
        <w:rPr>
          <w:rFonts w:cstheme="minorHAnsi"/>
          <w:i/>
          <w:iCs/>
          <w:color w:val="000000"/>
          <w:sz w:val="22"/>
          <w:szCs w:val="22"/>
          <w:highlight w:val="yellow"/>
          <w:shd w:val="clear" w:color="auto" w:fill="FFFFFF"/>
        </w:rPr>
        <w:t xml:space="preserve">five hundred </w:t>
      </w:r>
      <w:r w:rsidR="00E95587">
        <w:rPr>
          <w:rFonts w:cstheme="minorHAnsi"/>
          <w:i/>
          <w:iCs/>
          <w:color w:val="000000"/>
          <w:sz w:val="22"/>
          <w:szCs w:val="22"/>
          <w:highlight w:val="yellow"/>
          <w:shd w:val="clear" w:color="auto" w:fill="FFFFFF"/>
        </w:rPr>
        <w:t xml:space="preserve">ten </w:t>
      </w:r>
      <w:r w:rsidRPr="001749F6">
        <w:rPr>
          <w:rFonts w:cstheme="minorHAnsi"/>
          <w:i/>
          <w:iCs/>
          <w:color w:val="000000"/>
          <w:sz w:val="22"/>
          <w:szCs w:val="22"/>
          <w:highlight w:val="yellow"/>
          <w:shd w:val="clear" w:color="auto" w:fill="FFFFFF"/>
        </w:rPr>
        <w:t>million dollars ($5</w:t>
      </w:r>
      <w:r w:rsidR="00E95587">
        <w:rPr>
          <w:rFonts w:cstheme="minorHAnsi"/>
          <w:i/>
          <w:iCs/>
          <w:color w:val="000000"/>
          <w:sz w:val="22"/>
          <w:szCs w:val="22"/>
          <w:highlight w:val="yellow"/>
          <w:shd w:val="clear" w:color="auto" w:fill="FFFFFF"/>
        </w:rPr>
        <w:t>1</w:t>
      </w:r>
      <w:r w:rsidRPr="001749F6">
        <w:rPr>
          <w:rFonts w:cstheme="minorHAnsi"/>
          <w:i/>
          <w:iCs/>
          <w:color w:val="000000"/>
          <w:sz w:val="22"/>
          <w:szCs w:val="22"/>
          <w:highlight w:val="yellow"/>
          <w:shd w:val="clear" w:color="auto" w:fill="FFFFFF"/>
        </w:rPr>
        <w:t>0,000,000)</w:t>
      </w:r>
      <w:r w:rsidRPr="00120973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shall be available to the Department of Water Resources for direct expenditures and competitive grants for local, regional, and inter-regional projects that increase water resilience to climate cha</w:t>
      </w:r>
      <w:r w:rsidR="00CE2AD4" w:rsidRPr="00120973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>nge.</w:t>
      </w:r>
      <w:r w:rsidRPr="00120973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Priority shall be given to projects that are included in </w:t>
      </w:r>
      <w:r w:rsidR="002B05BE" w:rsidRPr="00120973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>an</w:t>
      </w:r>
      <w:r w:rsidRPr="00120973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adopted integrated regional water management plan</w:t>
      </w:r>
      <w:r w:rsidR="003110F6" w:rsidRPr="00120973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that include</w:t>
      </w:r>
      <w:r w:rsidR="006324F7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>s</w:t>
      </w:r>
      <w:r w:rsidR="003110F6" w:rsidRPr="00120973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062DB3" w:rsidRPr="00120973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>climate vulnerability assessments</w:t>
      </w:r>
      <w:r w:rsidR="008B4EFE" w:rsidRPr="00120973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>.</w:t>
      </w:r>
      <w:r w:rsidR="00FC038E" w:rsidRPr="00120973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AD0243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Up to 10% of these funds may be used for planning purposes. </w:t>
      </w:r>
      <w:r w:rsidR="00E35FEE" w:rsidRPr="00E35FEE">
        <w:rPr>
          <w:rFonts w:cstheme="minorHAnsi"/>
          <w:i/>
          <w:iCs/>
          <w:sz w:val="22"/>
          <w:szCs w:val="22"/>
        </w:rPr>
        <w:lastRenderedPageBreak/>
        <w:t>A minimum of 10 percent of the funds will be designated for implementation projects that benefit disadvantaged communities</w:t>
      </w:r>
      <w:r w:rsidR="00AD0243">
        <w:rPr>
          <w:rFonts w:cstheme="minorHAnsi"/>
          <w:i/>
          <w:iCs/>
          <w:sz w:val="22"/>
          <w:szCs w:val="22"/>
        </w:rPr>
        <w:t xml:space="preserve"> (under-represented</w:t>
      </w:r>
      <w:r w:rsidR="00445591">
        <w:rPr>
          <w:rFonts w:cstheme="minorHAnsi"/>
          <w:i/>
          <w:iCs/>
          <w:sz w:val="22"/>
          <w:szCs w:val="22"/>
        </w:rPr>
        <w:t xml:space="preserve"> communities</w:t>
      </w:r>
      <w:r w:rsidR="00AD0243">
        <w:rPr>
          <w:rFonts w:cstheme="minorHAnsi"/>
          <w:i/>
          <w:iCs/>
          <w:sz w:val="22"/>
          <w:szCs w:val="22"/>
        </w:rPr>
        <w:t>)</w:t>
      </w:r>
      <w:r w:rsidR="00E35FEE" w:rsidRPr="00E35FEE">
        <w:rPr>
          <w:rFonts w:cstheme="minorHAnsi"/>
          <w:i/>
          <w:iCs/>
          <w:sz w:val="22"/>
          <w:szCs w:val="22"/>
        </w:rPr>
        <w:t xml:space="preserve"> or Tribes that either are federally recognized or listed on the Native American Heritage Commission’s Tribal Consultation list</w:t>
      </w:r>
      <w:r w:rsidR="00AD0243">
        <w:rPr>
          <w:rFonts w:cstheme="minorHAnsi"/>
          <w:i/>
          <w:iCs/>
          <w:sz w:val="22"/>
          <w:szCs w:val="22"/>
        </w:rPr>
        <w:t>.</w:t>
      </w:r>
    </w:p>
    <w:p w14:paraId="6E8E1E14" w14:textId="34569A97" w:rsidR="00862007" w:rsidRDefault="00862007" w:rsidP="00A5374C">
      <w:pPr>
        <w:shd w:val="clear" w:color="auto" w:fill="FFFFFF"/>
        <w:spacing w:line="259" w:lineRule="auto"/>
        <w:rPr>
          <w:rFonts w:eastAsia="Times New Roman" w:cstheme="minorHAnsi"/>
          <w:iCs/>
          <w:color w:val="222222"/>
          <w:sz w:val="22"/>
          <w:szCs w:val="22"/>
        </w:rPr>
      </w:pPr>
    </w:p>
    <w:p w14:paraId="46A8BA95" w14:textId="76428102" w:rsidR="00A5374C" w:rsidRDefault="00D00F5C" w:rsidP="00A5374C">
      <w:pPr>
        <w:shd w:val="clear" w:color="auto" w:fill="FFFFFF"/>
        <w:spacing w:line="259" w:lineRule="auto"/>
        <w:rPr>
          <w:rFonts w:eastAsia="Times New Roman" w:cstheme="minorHAnsi"/>
          <w:iCs/>
          <w:color w:val="222222"/>
          <w:sz w:val="22"/>
          <w:szCs w:val="22"/>
        </w:rPr>
      </w:pPr>
      <w:r>
        <w:rPr>
          <w:rFonts w:eastAsia="Times New Roman" w:cstheme="minorHAnsi"/>
          <w:iCs/>
          <w:color w:val="222222"/>
          <w:sz w:val="22"/>
          <w:szCs w:val="22"/>
        </w:rPr>
        <w:t xml:space="preserve">We also request you add </w:t>
      </w:r>
      <w:r w:rsidRPr="00D00F5C">
        <w:rPr>
          <w:rFonts w:eastAsia="Times New Roman" w:cstheme="minorHAnsi"/>
          <w:iCs/>
          <w:color w:val="222222"/>
          <w:sz w:val="22"/>
          <w:szCs w:val="22"/>
        </w:rPr>
        <w:t>“</w:t>
      </w:r>
      <w:r w:rsidRPr="00A5374C">
        <w:rPr>
          <w:rFonts w:eastAsia="Times New Roman" w:cstheme="minorHAnsi"/>
          <w:i/>
          <w:color w:val="222222"/>
          <w:sz w:val="22"/>
          <w:szCs w:val="22"/>
        </w:rPr>
        <w:t>IRWM planning regions accepted by DWR</w:t>
      </w:r>
      <w:r w:rsidRPr="00D00F5C">
        <w:rPr>
          <w:rFonts w:eastAsia="Times New Roman" w:cstheme="minorHAnsi"/>
          <w:iCs/>
          <w:color w:val="222222"/>
          <w:sz w:val="22"/>
          <w:szCs w:val="22"/>
        </w:rPr>
        <w:t xml:space="preserve">” </w:t>
      </w:r>
      <w:r>
        <w:rPr>
          <w:rFonts w:eastAsia="Times New Roman" w:cstheme="minorHAnsi"/>
          <w:iCs/>
          <w:color w:val="222222"/>
          <w:sz w:val="22"/>
          <w:szCs w:val="22"/>
        </w:rPr>
        <w:t>to the list of eligible applicants</w:t>
      </w:r>
      <w:r w:rsidR="005D7EA4">
        <w:rPr>
          <w:rFonts w:eastAsia="Times New Roman" w:cstheme="minorHAnsi"/>
          <w:iCs/>
          <w:color w:val="222222"/>
          <w:sz w:val="22"/>
          <w:szCs w:val="22"/>
        </w:rPr>
        <w:t xml:space="preserve"> identified </w:t>
      </w:r>
      <w:r>
        <w:rPr>
          <w:rFonts w:eastAsia="Times New Roman" w:cstheme="minorHAnsi"/>
          <w:iCs/>
          <w:color w:val="222222"/>
          <w:sz w:val="22"/>
          <w:szCs w:val="22"/>
        </w:rPr>
        <w:t xml:space="preserve"> </w:t>
      </w:r>
      <w:r w:rsidR="005D7EA4">
        <w:rPr>
          <w:rFonts w:eastAsia="Times New Roman" w:cstheme="minorHAnsi"/>
          <w:iCs/>
          <w:color w:val="222222"/>
          <w:sz w:val="22"/>
          <w:szCs w:val="22"/>
        </w:rPr>
        <w:t>in AB 1500</w:t>
      </w:r>
      <w:r>
        <w:rPr>
          <w:rFonts w:eastAsia="Times New Roman" w:cstheme="minorHAnsi"/>
          <w:iCs/>
          <w:color w:val="222222"/>
          <w:sz w:val="22"/>
          <w:szCs w:val="22"/>
        </w:rPr>
        <w:t>. This ensures e</w:t>
      </w:r>
      <w:r w:rsidR="00A5374C">
        <w:rPr>
          <w:rFonts w:eastAsia="Times New Roman" w:cstheme="minorHAnsi"/>
          <w:iCs/>
          <w:color w:val="222222"/>
          <w:sz w:val="22"/>
          <w:szCs w:val="22"/>
        </w:rPr>
        <w:t>xisting</w:t>
      </w:r>
      <w:r>
        <w:rPr>
          <w:rFonts w:eastAsia="Times New Roman" w:cstheme="minorHAnsi"/>
          <w:iCs/>
          <w:color w:val="222222"/>
          <w:sz w:val="22"/>
          <w:szCs w:val="22"/>
        </w:rPr>
        <w:t xml:space="preserve"> planning regions will be able to apply for and receive</w:t>
      </w:r>
      <w:r w:rsidR="00A5374C">
        <w:rPr>
          <w:rFonts w:eastAsia="Times New Roman" w:cstheme="minorHAnsi"/>
          <w:iCs/>
          <w:color w:val="222222"/>
          <w:sz w:val="22"/>
          <w:szCs w:val="22"/>
        </w:rPr>
        <w:t xml:space="preserve"> funding from all sections of the ultimate bond measure. </w:t>
      </w:r>
    </w:p>
    <w:p w14:paraId="3990FAC4" w14:textId="77777777" w:rsidR="00A5374C" w:rsidRDefault="00A5374C" w:rsidP="00A5374C">
      <w:pPr>
        <w:shd w:val="clear" w:color="auto" w:fill="FFFFFF"/>
        <w:spacing w:line="259" w:lineRule="auto"/>
        <w:rPr>
          <w:rFonts w:eastAsia="Times New Roman" w:cstheme="minorHAnsi"/>
          <w:iCs/>
          <w:color w:val="222222"/>
          <w:sz w:val="22"/>
          <w:szCs w:val="22"/>
        </w:rPr>
      </w:pPr>
    </w:p>
    <w:p w14:paraId="4F3C0FDE" w14:textId="00FE82D3" w:rsidR="00F51935" w:rsidRDefault="005164BE" w:rsidP="005164BE">
      <w:pPr>
        <w:shd w:val="clear" w:color="auto" w:fill="FFFFFF"/>
        <w:spacing w:after="60" w:line="259" w:lineRule="auto"/>
        <w:rPr>
          <w:sz w:val="22"/>
          <w:szCs w:val="22"/>
        </w:rPr>
      </w:pPr>
      <w:r>
        <w:rPr>
          <w:rFonts w:eastAsia="Times New Roman" w:cstheme="minorHAnsi"/>
          <w:iCs/>
          <w:color w:val="222222"/>
          <w:sz w:val="22"/>
          <w:szCs w:val="22"/>
        </w:rPr>
        <w:t xml:space="preserve">Because </w:t>
      </w:r>
      <w:r w:rsidR="00F51935">
        <w:rPr>
          <w:rFonts w:eastAsia="Times New Roman" w:cstheme="minorHAnsi"/>
          <w:iCs/>
          <w:color w:val="222222"/>
          <w:sz w:val="22"/>
          <w:szCs w:val="22"/>
        </w:rPr>
        <w:t>m</w:t>
      </w:r>
      <w:r w:rsidR="000633D9" w:rsidRPr="00120973">
        <w:rPr>
          <w:rFonts w:eastAsia="Times New Roman" w:cstheme="minorHAnsi"/>
          <w:iCs/>
          <w:color w:val="222222"/>
          <w:sz w:val="22"/>
          <w:szCs w:val="22"/>
        </w:rPr>
        <w:t xml:space="preserve">any </w:t>
      </w:r>
      <w:r w:rsidR="00E23236" w:rsidRPr="00120973">
        <w:rPr>
          <w:rFonts w:eastAsia="Times New Roman" w:cstheme="minorHAnsi"/>
          <w:iCs/>
          <w:color w:val="222222"/>
          <w:sz w:val="22"/>
          <w:szCs w:val="22"/>
        </w:rPr>
        <w:t xml:space="preserve">vulnerable </w:t>
      </w:r>
      <w:r w:rsidR="000951AF" w:rsidRPr="00120973">
        <w:rPr>
          <w:rFonts w:eastAsia="Times New Roman" w:cstheme="minorHAnsi"/>
          <w:iCs/>
          <w:color w:val="222222"/>
          <w:sz w:val="22"/>
          <w:szCs w:val="22"/>
        </w:rPr>
        <w:t>communities are excluded from funding when C</w:t>
      </w:r>
      <w:r w:rsidR="00B318B6" w:rsidRPr="00120973">
        <w:rPr>
          <w:rFonts w:eastAsia="Times New Roman" w:cstheme="minorHAnsi"/>
          <w:iCs/>
          <w:color w:val="222222"/>
          <w:sz w:val="22"/>
          <w:szCs w:val="22"/>
        </w:rPr>
        <w:t>alEnviro</w:t>
      </w:r>
      <w:r w:rsidR="00EA49E6" w:rsidRPr="00120973">
        <w:rPr>
          <w:rFonts w:eastAsia="Times New Roman" w:cstheme="minorHAnsi"/>
          <w:iCs/>
          <w:color w:val="222222"/>
          <w:sz w:val="22"/>
          <w:szCs w:val="22"/>
        </w:rPr>
        <w:t>S</w:t>
      </w:r>
      <w:r w:rsidR="00774CD6" w:rsidRPr="00120973">
        <w:rPr>
          <w:rFonts w:eastAsia="Times New Roman" w:cstheme="minorHAnsi"/>
          <w:iCs/>
          <w:color w:val="222222"/>
          <w:sz w:val="22"/>
          <w:szCs w:val="22"/>
        </w:rPr>
        <w:t>cre</w:t>
      </w:r>
      <w:r w:rsidR="00AB56BF" w:rsidRPr="00120973">
        <w:rPr>
          <w:rFonts w:eastAsia="Times New Roman" w:cstheme="minorHAnsi"/>
          <w:iCs/>
          <w:color w:val="222222"/>
          <w:sz w:val="22"/>
          <w:szCs w:val="22"/>
        </w:rPr>
        <w:t>e</w:t>
      </w:r>
      <w:r w:rsidR="00774CD6" w:rsidRPr="00120973">
        <w:rPr>
          <w:rFonts w:eastAsia="Times New Roman" w:cstheme="minorHAnsi"/>
          <w:iCs/>
          <w:color w:val="222222"/>
          <w:sz w:val="22"/>
          <w:szCs w:val="22"/>
        </w:rPr>
        <w:t xml:space="preserve">n </w:t>
      </w:r>
      <w:r w:rsidR="008274E7" w:rsidRPr="00120973">
        <w:rPr>
          <w:rFonts w:eastAsia="Times New Roman" w:cstheme="minorHAnsi"/>
          <w:iCs/>
          <w:color w:val="222222"/>
          <w:sz w:val="22"/>
          <w:szCs w:val="22"/>
        </w:rPr>
        <w:t xml:space="preserve">or median household income </w:t>
      </w:r>
      <w:r w:rsidR="003E008D">
        <w:rPr>
          <w:rFonts w:eastAsia="Times New Roman" w:cstheme="minorHAnsi"/>
          <w:iCs/>
          <w:color w:val="222222"/>
          <w:sz w:val="22"/>
          <w:szCs w:val="22"/>
        </w:rPr>
        <w:t>is</w:t>
      </w:r>
      <w:r w:rsidR="003E008D" w:rsidRPr="00120973">
        <w:rPr>
          <w:rFonts w:eastAsia="Times New Roman" w:cstheme="minorHAnsi"/>
          <w:iCs/>
          <w:color w:val="222222"/>
          <w:sz w:val="22"/>
          <w:szCs w:val="22"/>
        </w:rPr>
        <w:t xml:space="preserve"> </w:t>
      </w:r>
      <w:r w:rsidR="00774CD6" w:rsidRPr="00120973">
        <w:rPr>
          <w:rFonts w:eastAsia="Times New Roman" w:cstheme="minorHAnsi"/>
          <w:iCs/>
          <w:color w:val="222222"/>
          <w:sz w:val="22"/>
          <w:szCs w:val="22"/>
        </w:rPr>
        <w:t>used to define disa</w:t>
      </w:r>
      <w:r w:rsidR="00E65022" w:rsidRPr="00120973">
        <w:rPr>
          <w:rFonts w:eastAsia="Times New Roman" w:cstheme="minorHAnsi"/>
          <w:iCs/>
          <w:color w:val="222222"/>
          <w:sz w:val="22"/>
          <w:szCs w:val="22"/>
        </w:rPr>
        <w:t>dvant</w:t>
      </w:r>
      <w:r w:rsidR="00774CD6" w:rsidRPr="00120973">
        <w:rPr>
          <w:rFonts w:eastAsia="Times New Roman" w:cstheme="minorHAnsi"/>
          <w:iCs/>
          <w:color w:val="222222"/>
          <w:sz w:val="22"/>
          <w:szCs w:val="22"/>
        </w:rPr>
        <w:t xml:space="preserve">aged </w:t>
      </w:r>
      <w:r w:rsidR="00E65022" w:rsidRPr="00120973">
        <w:rPr>
          <w:rFonts w:eastAsia="Times New Roman" w:cstheme="minorHAnsi"/>
          <w:iCs/>
          <w:color w:val="222222"/>
          <w:sz w:val="22"/>
          <w:szCs w:val="22"/>
        </w:rPr>
        <w:t>communities</w:t>
      </w:r>
      <w:r>
        <w:rPr>
          <w:rFonts w:eastAsia="Times New Roman" w:cstheme="minorHAnsi"/>
          <w:iCs/>
          <w:color w:val="222222"/>
          <w:sz w:val="22"/>
          <w:szCs w:val="22"/>
        </w:rPr>
        <w:t>, we also</w:t>
      </w:r>
      <w:r w:rsidR="00F51935">
        <w:rPr>
          <w:rFonts w:eastAsia="Times New Roman" w:cstheme="minorHAnsi"/>
          <w:iCs/>
          <w:color w:val="222222"/>
          <w:sz w:val="22"/>
          <w:szCs w:val="22"/>
        </w:rPr>
        <w:t xml:space="preserve"> request that you </w:t>
      </w:r>
      <w:r w:rsidR="00A71E61">
        <w:rPr>
          <w:sz w:val="22"/>
          <w:szCs w:val="22"/>
        </w:rPr>
        <w:t xml:space="preserve">replace the term “disadvantaged communities” with the </w:t>
      </w:r>
      <w:r w:rsidR="003E008D">
        <w:rPr>
          <w:sz w:val="22"/>
          <w:szCs w:val="22"/>
        </w:rPr>
        <w:t xml:space="preserve">more inclusive </w:t>
      </w:r>
      <w:r w:rsidR="00A71E61">
        <w:rPr>
          <w:sz w:val="22"/>
          <w:szCs w:val="22"/>
        </w:rPr>
        <w:t>“under</w:t>
      </w:r>
      <w:r w:rsidR="00AD0243">
        <w:rPr>
          <w:sz w:val="22"/>
          <w:szCs w:val="22"/>
        </w:rPr>
        <w:t>-represented</w:t>
      </w:r>
      <w:r w:rsidR="00A71E61">
        <w:rPr>
          <w:sz w:val="22"/>
          <w:szCs w:val="22"/>
        </w:rPr>
        <w:t xml:space="preserve"> communities</w:t>
      </w:r>
      <w:r w:rsidR="003E008D">
        <w:rPr>
          <w:sz w:val="22"/>
          <w:szCs w:val="22"/>
        </w:rPr>
        <w:t>,</w:t>
      </w:r>
      <w:r w:rsidR="00A71E61">
        <w:rPr>
          <w:sz w:val="22"/>
          <w:szCs w:val="22"/>
        </w:rPr>
        <w:t xml:space="preserve">” </w:t>
      </w:r>
      <w:r w:rsidR="003E008D">
        <w:rPr>
          <w:sz w:val="22"/>
          <w:szCs w:val="22"/>
        </w:rPr>
        <w:t>which is defined as follows</w:t>
      </w:r>
      <w:r w:rsidR="00C74E4D">
        <w:rPr>
          <w:rFonts w:eastAsia="Times New Roman" w:cstheme="minorHAnsi"/>
          <w:iCs/>
          <w:color w:val="222222"/>
          <w:sz w:val="22"/>
          <w:szCs w:val="22"/>
        </w:rPr>
        <w:t xml:space="preserve"> </w:t>
      </w:r>
      <w:r w:rsidR="003E008D">
        <w:rPr>
          <w:sz w:val="22"/>
          <w:szCs w:val="22"/>
        </w:rPr>
        <w:t xml:space="preserve">in </w:t>
      </w:r>
      <w:r w:rsidR="00F51935">
        <w:rPr>
          <w:sz w:val="22"/>
          <w:szCs w:val="22"/>
        </w:rPr>
        <w:t>the Proposition 68 Sustainable Groundwater Management Program Proposal Solicitation Package (2020</w:t>
      </w:r>
      <w:r w:rsidR="00AA640B">
        <w:rPr>
          <w:sz w:val="22"/>
          <w:szCs w:val="22"/>
        </w:rPr>
        <w:t>)</w:t>
      </w:r>
      <w:r w:rsidR="00862007">
        <w:rPr>
          <w:sz w:val="22"/>
          <w:szCs w:val="22"/>
        </w:rPr>
        <w:t>:</w:t>
      </w:r>
    </w:p>
    <w:p w14:paraId="681733D7" w14:textId="1A989FC4" w:rsidR="00F51935" w:rsidRDefault="00F51935" w:rsidP="00E35FEE">
      <w:pPr>
        <w:pStyle w:val="FootnoteText"/>
        <w:ind w:left="720"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</w:t>
      </w:r>
      <w:r w:rsidRPr="00F51935">
        <w:rPr>
          <w:i/>
          <w:iCs/>
          <w:sz w:val="22"/>
          <w:szCs w:val="22"/>
        </w:rPr>
        <w:t>nder-represented communities encompass all under-resourced groups historically excluded from regional water planning: Disadvantaged Community,  Severely Disadvantaged Community, Economically Distressed Area, Tribal Lands/Tribes, Environmentally Disadvantaged Communities and Fringe Communities.</w:t>
      </w:r>
    </w:p>
    <w:p w14:paraId="239B5638" w14:textId="77777777" w:rsidR="00862007" w:rsidRPr="00F51935" w:rsidRDefault="00862007" w:rsidP="00A5374C">
      <w:pPr>
        <w:pStyle w:val="FootnoteText"/>
        <w:ind w:left="0" w:firstLine="0"/>
        <w:rPr>
          <w:i/>
          <w:iCs/>
        </w:rPr>
      </w:pPr>
    </w:p>
    <w:p w14:paraId="43232656" w14:textId="3E78C66E" w:rsidR="00B17317" w:rsidRDefault="00B17317" w:rsidP="00A5374C">
      <w:pPr>
        <w:shd w:val="clear" w:color="auto" w:fill="FFFFFF"/>
        <w:spacing w:line="259" w:lineRule="auto"/>
        <w:rPr>
          <w:rFonts w:eastAsia="Times New Roman" w:cstheme="minorHAnsi"/>
          <w:iCs/>
          <w:color w:val="222222"/>
          <w:sz w:val="22"/>
          <w:szCs w:val="22"/>
        </w:rPr>
      </w:pPr>
      <w:r>
        <w:rPr>
          <w:rFonts w:eastAsia="Times New Roman" w:cstheme="minorHAnsi"/>
          <w:iCs/>
          <w:color w:val="222222"/>
          <w:sz w:val="22"/>
          <w:szCs w:val="22"/>
        </w:rPr>
        <w:t>As climate resilience bonds evolve to meet the challenges of today</w:t>
      </w:r>
      <w:r w:rsidR="003E008D">
        <w:rPr>
          <w:rFonts w:eastAsia="Times New Roman" w:cstheme="minorHAnsi"/>
          <w:iCs/>
          <w:color w:val="222222"/>
          <w:sz w:val="22"/>
          <w:szCs w:val="22"/>
        </w:rPr>
        <w:t xml:space="preserve"> and tomorrow</w:t>
      </w:r>
      <w:r>
        <w:rPr>
          <w:rFonts w:eastAsia="Times New Roman" w:cstheme="minorHAnsi"/>
          <w:iCs/>
          <w:color w:val="222222"/>
          <w:sz w:val="22"/>
          <w:szCs w:val="22"/>
        </w:rPr>
        <w:t xml:space="preserve">, we look forward to working with you to </w:t>
      </w:r>
      <w:r w:rsidR="00F56587">
        <w:rPr>
          <w:rFonts w:eastAsia="Times New Roman" w:cstheme="minorHAnsi"/>
          <w:iCs/>
          <w:color w:val="222222"/>
          <w:sz w:val="22"/>
          <w:szCs w:val="22"/>
        </w:rPr>
        <w:t>ensure</w:t>
      </w:r>
      <w:r>
        <w:rPr>
          <w:rFonts w:eastAsia="Times New Roman" w:cstheme="minorHAnsi"/>
          <w:iCs/>
          <w:color w:val="222222"/>
          <w:sz w:val="22"/>
          <w:szCs w:val="22"/>
        </w:rPr>
        <w:t xml:space="preserve"> </w:t>
      </w:r>
      <w:r w:rsidR="00C74E4D">
        <w:rPr>
          <w:rFonts w:eastAsia="Times New Roman" w:cstheme="minorHAnsi"/>
          <w:iCs/>
          <w:color w:val="222222"/>
          <w:sz w:val="22"/>
          <w:szCs w:val="22"/>
        </w:rPr>
        <w:t xml:space="preserve">continued </w:t>
      </w:r>
      <w:r>
        <w:rPr>
          <w:rFonts w:eastAsia="Times New Roman" w:cstheme="minorHAnsi"/>
          <w:iCs/>
          <w:color w:val="222222"/>
          <w:sz w:val="22"/>
          <w:szCs w:val="22"/>
        </w:rPr>
        <w:t>investment to keep our watersheds healthy</w:t>
      </w:r>
      <w:r w:rsidR="00C74E4D">
        <w:rPr>
          <w:rFonts w:eastAsia="Times New Roman" w:cstheme="minorHAnsi"/>
          <w:iCs/>
          <w:color w:val="222222"/>
          <w:sz w:val="22"/>
          <w:szCs w:val="22"/>
        </w:rPr>
        <w:t>;</w:t>
      </w:r>
      <w:r>
        <w:rPr>
          <w:rFonts w:eastAsia="Times New Roman" w:cstheme="minorHAnsi"/>
          <w:iCs/>
          <w:color w:val="222222"/>
          <w:sz w:val="22"/>
          <w:szCs w:val="22"/>
        </w:rPr>
        <w:t xml:space="preserve"> provide clean, </w:t>
      </w:r>
      <w:r w:rsidR="006324F7">
        <w:rPr>
          <w:rFonts w:eastAsia="Times New Roman" w:cstheme="minorHAnsi"/>
          <w:iCs/>
          <w:color w:val="222222"/>
          <w:sz w:val="22"/>
          <w:szCs w:val="22"/>
        </w:rPr>
        <w:t>reliable,</w:t>
      </w:r>
      <w:r>
        <w:rPr>
          <w:rFonts w:eastAsia="Times New Roman" w:cstheme="minorHAnsi"/>
          <w:iCs/>
          <w:color w:val="222222"/>
          <w:sz w:val="22"/>
          <w:szCs w:val="22"/>
        </w:rPr>
        <w:t xml:space="preserve"> and affordable water supplies</w:t>
      </w:r>
      <w:r w:rsidR="00C74E4D">
        <w:rPr>
          <w:rFonts w:eastAsia="Times New Roman" w:cstheme="minorHAnsi"/>
          <w:iCs/>
          <w:color w:val="222222"/>
          <w:sz w:val="22"/>
          <w:szCs w:val="22"/>
        </w:rPr>
        <w:t>;</w:t>
      </w:r>
      <w:r>
        <w:rPr>
          <w:rFonts w:eastAsia="Times New Roman" w:cstheme="minorHAnsi"/>
          <w:iCs/>
          <w:color w:val="222222"/>
          <w:sz w:val="22"/>
          <w:szCs w:val="22"/>
        </w:rPr>
        <w:t xml:space="preserve"> and </w:t>
      </w:r>
      <w:r w:rsidR="00F4531F">
        <w:rPr>
          <w:rFonts w:eastAsia="Times New Roman" w:cstheme="minorHAnsi"/>
          <w:iCs/>
          <w:color w:val="222222"/>
          <w:sz w:val="22"/>
          <w:szCs w:val="22"/>
        </w:rPr>
        <w:t xml:space="preserve">help </w:t>
      </w:r>
      <w:r w:rsidR="00F56587">
        <w:rPr>
          <w:rFonts w:eastAsia="Times New Roman" w:cstheme="minorHAnsi"/>
          <w:iCs/>
          <w:color w:val="222222"/>
          <w:sz w:val="22"/>
          <w:szCs w:val="22"/>
        </w:rPr>
        <w:t xml:space="preserve">communities </w:t>
      </w:r>
      <w:r w:rsidR="00C74E4D">
        <w:rPr>
          <w:rFonts w:eastAsia="Times New Roman" w:cstheme="minorHAnsi"/>
          <w:iCs/>
          <w:color w:val="222222"/>
          <w:sz w:val="22"/>
          <w:szCs w:val="22"/>
        </w:rPr>
        <w:t xml:space="preserve"> become </w:t>
      </w:r>
      <w:r w:rsidR="00F56587">
        <w:rPr>
          <w:rFonts w:eastAsia="Times New Roman" w:cstheme="minorHAnsi"/>
          <w:iCs/>
          <w:color w:val="222222"/>
          <w:sz w:val="22"/>
          <w:szCs w:val="22"/>
        </w:rPr>
        <w:t>resilien</w:t>
      </w:r>
      <w:r w:rsidR="00C74E4D">
        <w:rPr>
          <w:rFonts w:eastAsia="Times New Roman" w:cstheme="minorHAnsi"/>
          <w:iCs/>
          <w:color w:val="222222"/>
          <w:sz w:val="22"/>
          <w:szCs w:val="22"/>
        </w:rPr>
        <w:t>t</w:t>
      </w:r>
      <w:r w:rsidR="00F56587">
        <w:rPr>
          <w:rFonts w:eastAsia="Times New Roman" w:cstheme="minorHAnsi"/>
          <w:iCs/>
          <w:color w:val="222222"/>
          <w:sz w:val="22"/>
          <w:szCs w:val="22"/>
        </w:rPr>
        <w:t xml:space="preserve"> against the effects of climate change.</w:t>
      </w:r>
    </w:p>
    <w:p w14:paraId="469BAE45" w14:textId="77777777" w:rsidR="00862007" w:rsidRPr="00120973" w:rsidRDefault="00862007" w:rsidP="00A5374C">
      <w:pPr>
        <w:shd w:val="clear" w:color="auto" w:fill="FFFFFF"/>
        <w:spacing w:line="259" w:lineRule="auto"/>
        <w:rPr>
          <w:rFonts w:eastAsia="Times New Roman" w:cstheme="minorHAnsi"/>
          <w:iCs/>
          <w:color w:val="222222"/>
          <w:sz w:val="22"/>
          <w:szCs w:val="22"/>
        </w:rPr>
      </w:pPr>
    </w:p>
    <w:p w14:paraId="2B5C3ABB" w14:textId="7A2AA6B7" w:rsidR="00381232" w:rsidRDefault="00FE6C53" w:rsidP="00A5374C">
      <w:pPr>
        <w:spacing w:line="259" w:lineRule="auto"/>
        <w:rPr>
          <w:rFonts w:ascii="Calibri" w:hAnsi="Calibri" w:cs="Arial"/>
          <w:sz w:val="22"/>
          <w:szCs w:val="22"/>
        </w:rPr>
      </w:pPr>
      <w:r w:rsidRPr="002F748F">
        <w:rPr>
          <w:rFonts w:ascii="Calibri" w:hAnsi="Calibri" w:cs="Arial"/>
          <w:sz w:val="22"/>
          <w:szCs w:val="22"/>
        </w:rPr>
        <w:t xml:space="preserve">The </w:t>
      </w:r>
      <w:r w:rsidRPr="00FE6C53">
        <w:rPr>
          <w:rFonts w:ascii="Calibri" w:hAnsi="Calibri" w:cs="Arial"/>
          <w:sz w:val="22"/>
          <w:szCs w:val="22"/>
          <w:highlight w:val="yellow"/>
        </w:rPr>
        <w:t>[</w:t>
      </w:r>
      <w:r w:rsidR="00A5374C">
        <w:rPr>
          <w:rFonts w:ascii="Calibri" w:hAnsi="Calibri" w:cs="Arial"/>
          <w:sz w:val="22"/>
          <w:szCs w:val="22"/>
          <w:highlight w:val="yellow"/>
        </w:rPr>
        <w:t xml:space="preserve">your agency </w:t>
      </w:r>
      <w:r w:rsidR="008D2F9C">
        <w:rPr>
          <w:rFonts w:ascii="Calibri" w:hAnsi="Calibri" w:cs="Arial"/>
          <w:sz w:val="22"/>
          <w:szCs w:val="22"/>
          <w:highlight w:val="yellow"/>
        </w:rPr>
        <w:t>or organization</w:t>
      </w:r>
      <w:r w:rsidRPr="00FE6C53">
        <w:rPr>
          <w:rFonts w:ascii="Calibri" w:hAnsi="Calibri" w:cs="Arial"/>
          <w:sz w:val="22"/>
          <w:szCs w:val="22"/>
          <w:highlight w:val="yellow"/>
        </w:rPr>
        <w:t>]</w:t>
      </w:r>
      <w:r w:rsidRPr="002F748F">
        <w:rPr>
          <w:rFonts w:ascii="Calibri" w:hAnsi="Calibri" w:cs="Arial"/>
          <w:sz w:val="22"/>
          <w:szCs w:val="22"/>
        </w:rPr>
        <w:t xml:space="preserve"> appreciate</w:t>
      </w:r>
      <w:r>
        <w:rPr>
          <w:rFonts w:ascii="Calibri" w:hAnsi="Calibri" w:cs="Arial"/>
          <w:sz w:val="22"/>
          <w:szCs w:val="22"/>
        </w:rPr>
        <w:t>s</w:t>
      </w:r>
      <w:r w:rsidRPr="002F748F">
        <w:rPr>
          <w:rFonts w:ascii="Calibri" w:hAnsi="Calibri" w:cs="Arial"/>
          <w:sz w:val="22"/>
          <w:szCs w:val="22"/>
        </w:rPr>
        <w:t xml:space="preserve"> your consideration of these comments.  If you have any questions or woul</w:t>
      </w:r>
      <w:r>
        <w:rPr>
          <w:rFonts w:ascii="Calibri" w:hAnsi="Calibri" w:cs="Arial"/>
          <w:sz w:val="22"/>
          <w:szCs w:val="22"/>
        </w:rPr>
        <w:t>d like any clarifications on our recommendations</w:t>
      </w:r>
      <w:r w:rsidRPr="002F748F">
        <w:rPr>
          <w:rFonts w:ascii="Calibri" w:hAnsi="Calibri" w:cs="Arial"/>
          <w:sz w:val="22"/>
          <w:szCs w:val="22"/>
        </w:rPr>
        <w:t xml:space="preserve">, please contact me at </w:t>
      </w:r>
      <w:r w:rsidRPr="00FE6C53">
        <w:rPr>
          <w:rFonts w:ascii="Calibri" w:hAnsi="Calibri" w:cs="Arial"/>
          <w:sz w:val="22"/>
          <w:szCs w:val="22"/>
          <w:highlight w:val="yellow"/>
        </w:rPr>
        <w:t>[</w:t>
      </w:r>
      <w:r w:rsidR="006324F7">
        <w:rPr>
          <w:rFonts w:ascii="Calibri" w:hAnsi="Calibri" w:cs="Arial"/>
          <w:sz w:val="22"/>
          <w:szCs w:val="22"/>
          <w:highlight w:val="yellow"/>
        </w:rPr>
        <w:t>phone number, email address, or both</w:t>
      </w:r>
      <w:r w:rsidRPr="00FE6C53">
        <w:rPr>
          <w:rFonts w:ascii="Calibri" w:hAnsi="Calibri" w:cs="Arial"/>
          <w:sz w:val="22"/>
          <w:szCs w:val="22"/>
          <w:highlight w:val="yellow"/>
        </w:rPr>
        <w:t>].</w:t>
      </w:r>
    </w:p>
    <w:p w14:paraId="32926BC3" w14:textId="77777777" w:rsidR="00FE6C53" w:rsidRPr="00120973" w:rsidRDefault="00FE6C53" w:rsidP="00A5374C">
      <w:pPr>
        <w:spacing w:line="259" w:lineRule="auto"/>
        <w:rPr>
          <w:rFonts w:cstheme="minorHAnsi"/>
          <w:sz w:val="22"/>
          <w:szCs w:val="22"/>
        </w:rPr>
      </w:pPr>
    </w:p>
    <w:p w14:paraId="71DD7029" w14:textId="01370B20" w:rsidR="00381232" w:rsidRPr="00120973" w:rsidRDefault="00381232" w:rsidP="00A5374C">
      <w:pPr>
        <w:spacing w:line="259" w:lineRule="auto"/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>Sincerely,</w:t>
      </w:r>
    </w:p>
    <w:p w14:paraId="37B27243" w14:textId="53D6518D" w:rsidR="00381232" w:rsidRPr="00120973" w:rsidRDefault="00381232" w:rsidP="00A5374C">
      <w:pPr>
        <w:spacing w:line="259" w:lineRule="auto"/>
        <w:rPr>
          <w:rFonts w:cstheme="minorHAnsi"/>
          <w:sz w:val="22"/>
          <w:szCs w:val="22"/>
        </w:rPr>
      </w:pPr>
    </w:p>
    <w:p w14:paraId="09240264" w14:textId="69B7E784" w:rsidR="00792299" w:rsidRDefault="00792299" w:rsidP="00B17317">
      <w:pPr>
        <w:spacing w:line="276" w:lineRule="auto"/>
        <w:rPr>
          <w:rFonts w:cstheme="minorHAnsi"/>
          <w:sz w:val="22"/>
          <w:szCs w:val="22"/>
        </w:rPr>
      </w:pPr>
    </w:p>
    <w:p w14:paraId="4F399482" w14:textId="77777777" w:rsidR="005164BE" w:rsidRDefault="005164BE" w:rsidP="00B17317">
      <w:pPr>
        <w:spacing w:line="276" w:lineRule="auto"/>
        <w:rPr>
          <w:rFonts w:cstheme="minorHAnsi"/>
          <w:sz w:val="22"/>
          <w:szCs w:val="22"/>
        </w:rPr>
      </w:pPr>
    </w:p>
    <w:p w14:paraId="6D59F7BC" w14:textId="77777777" w:rsidR="00792299" w:rsidRDefault="00792299" w:rsidP="00B17317">
      <w:pPr>
        <w:spacing w:line="276" w:lineRule="auto"/>
        <w:rPr>
          <w:rFonts w:cstheme="minorHAnsi"/>
          <w:sz w:val="22"/>
          <w:szCs w:val="22"/>
        </w:rPr>
      </w:pPr>
    </w:p>
    <w:p w14:paraId="261C455B" w14:textId="3C4C5880" w:rsidR="00792299" w:rsidRPr="001749F6" w:rsidRDefault="00F56587" w:rsidP="00B17317">
      <w:pPr>
        <w:spacing w:line="276" w:lineRule="auto"/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sz w:val="22"/>
          <w:szCs w:val="22"/>
        </w:rPr>
        <w:t>[</w:t>
      </w:r>
      <w:r w:rsidRPr="001749F6">
        <w:rPr>
          <w:rFonts w:cstheme="minorHAnsi"/>
          <w:sz w:val="22"/>
          <w:szCs w:val="22"/>
          <w:highlight w:val="yellow"/>
        </w:rPr>
        <w:t>Name]</w:t>
      </w:r>
    </w:p>
    <w:p w14:paraId="57EBFFE3" w14:textId="095E14F2" w:rsidR="00F56587" w:rsidRPr="001749F6" w:rsidRDefault="00F56587" w:rsidP="00B17317">
      <w:pPr>
        <w:spacing w:line="276" w:lineRule="auto"/>
        <w:rPr>
          <w:rFonts w:cstheme="minorHAnsi"/>
          <w:sz w:val="22"/>
          <w:szCs w:val="22"/>
          <w:highlight w:val="yellow"/>
        </w:rPr>
      </w:pPr>
      <w:r w:rsidRPr="001749F6">
        <w:rPr>
          <w:rFonts w:cstheme="minorHAnsi"/>
          <w:sz w:val="22"/>
          <w:szCs w:val="22"/>
          <w:highlight w:val="yellow"/>
        </w:rPr>
        <w:t>[Title]</w:t>
      </w:r>
    </w:p>
    <w:p w14:paraId="1A30E21F" w14:textId="0DB94080" w:rsidR="00F56587" w:rsidRDefault="00F56587" w:rsidP="00B17317">
      <w:pPr>
        <w:spacing w:line="276" w:lineRule="auto"/>
        <w:rPr>
          <w:rFonts w:cstheme="minorHAnsi"/>
          <w:sz w:val="22"/>
          <w:szCs w:val="22"/>
        </w:rPr>
      </w:pPr>
      <w:r w:rsidRPr="001749F6">
        <w:rPr>
          <w:rFonts w:cstheme="minorHAnsi"/>
          <w:sz w:val="22"/>
          <w:szCs w:val="22"/>
          <w:highlight w:val="yellow"/>
        </w:rPr>
        <w:t>[Agency</w:t>
      </w:r>
      <w:r w:rsidR="00C74E4D">
        <w:rPr>
          <w:rFonts w:cstheme="minorHAnsi"/>
          <w:sz w:val="22"/>
          <w:szCs w:val="22"/>
        </w:rPr>
        <w:t xml:space="preserve"> or Organization</w:t>
      </w:r>
      <w:r>
        <w:rPr>
          <w:rFonts w:cstheme="minorHAnsi"/>
          <w:sz w:val="22"/>
          <w:szCs w:val="22"/>
        </w:rPr>
        <w:t>]</w:t>
      </w:r>
    </w:p>
    <w:p w14:paraId="47C3EBE1" w14:textId="423CE6E9" w:rsidR="00C74E4D" w:rsidRDefault="00C74E4D" w:rsidP="00B17317">
      <w:pPr>
        <w:spacing w:line="276" w:lineRule="auto"/>
        <w:rPr>
          <w:rFonts w:cstheme="minorHAnsi"/>
          <w:sz w:val="22"/>
          <w:szCs w:val="22"/>
        </w:rPr>
      </w:pPr>
    </w:p>
    <w:p w14:paraId="4AA6E15A" w14:textId="4CCEB207" w:rsidR="006324F7" w:rsidRDefault="006324F7" w:rsidP="00B17317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Attachment: </w:t>
      </w:r>
      <w:r w:rsidRPr="006324F7">
        <w:rPr>
          <w:rFonts w:cstheme="minorHAnsi"/>
          <w:sz w:val="22"/>
          <w:szCs w:val="22"/>
          <w:highlight w:val="yellow"/>
        </w:rPr>
        <w:t>[Your Region] Fact Sheet</w:t>
      </w:r>
      <w:r>
        <w:rPr>
          <w:rFonts w:cstheme="minorHAnsi"/>
          <w:sz w:val="22"/>
          <w:szCs w:val="22"/>
        </w:rPr>
        <w:t xml:space="preserve"> </w:t>
      </w:r>
    </w:p>
    <w:p w14:paraId="0F0444A4" w14:textId="77777777" w:rsidR="006324F7" w:rsidRDefault="006324F7" w:rsidP="00B17317">
      <w:pPr>
        <w:spacing w:line="276" w:lineRule="auto"/>
        <w:rPr>
          <w:rFonts w:cstheme="minorHAnsi"/>
          <w:sz w:val="22"/>
          <w:szCs w:val="22"/>
        </w:rPr>
      </w:pPr>
    </w:p>
    <w:p w14:paraId="3819FDA7" w14:textId="2970A4CE" w:rsidR="00A5374C" w:rsidRDefault="006324F7" w:rsidP="00B17317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cc: </w:t>
      </w:r>
      <w:r w:rsidR="00010A22">
        <w:rPr>
          <w:rFonts w:cstheme="minorHAnsi"/>
          <w:sz w:val="22"/>
          <w:szCs w:val="22"/>
        </w:rPr>
        <w:t xml:space="preserve"> </w:t>
      </w:r>
      <w:r w:rsidR="00A5374C">
        <w:rPr>
          <w:rFonts w:cstheme="minorHAnsi"/>
          <w:sz w:val="22"/>
          <w:szCs w:val="22"/>
        </w:rPr>
        <w:t>Luz Rivas, Chair, Assembly Natural Resources Committee</w:t>
      </w:r>
    </w:p>
    <w:p w14:paraId="6156AA3A" w14:textId="5C72DA48" w:rsidR="00010A22" w:rsidRDefault="00010A22" w:rsidP="00B17317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Pablo Garza, Chief Consultant, Water, Parks and Wildlife Committee, CA State Assembly</w:t>
      </w:r>
    </w:p>
    <w:p w14:paraId="3573601F" w14:textId="2D5261BD" w:rsidR="00C74E4D" w:rsidRDefault="00010A22" w:rsidP="00010A22">
      <w:pPr>
        <w:spacing w:line="276" w:lineRule="auto"/>
        <w:ind w:firstLine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highlight w:val="yellow"/>
        </w:rPr>
        <w:t>Y</w:t>
      </w:r>
      <w:r w:rsidR="006324F7" w:rsidRPr="006324F7">
        <w:rPr>
          <w:rFonts w:cstheme="minorHAnsi"/>
          <w:sz w:val="22"/>
          <w:szCs w:val="22"/>
          <w:highlight w:val="yellow"/>
        </w:rPr>
        <w:t>our</w:t>
      </w:r>
      <w:r w:rsidR="00C74E4D" w:rsidRPr="006324F7">
        <w:rPr>
          <w:rFonts w:cstheme="minorHAnsi"/>
          <w:sz w:val="22"/>
          <w:szCs w:val="22"/>
          <w:highlight w:val="yellow"/>
        </w:rPr>
        <w:t xml:space="preserve"> </w:t>
      </w:r>
      <w:proofErr w:type="gramStart"/>
      <w:r w:rsidR="00C74E4D" w:rsidRPr="006324F7">
        <w:rPr>
          <w:rFonts w:cstheme="minorHAnsi"/>
          <w:sz w:val="22"/>
          <w:szCs w:val="22"/>
          <w:highlight w:val="yellow"/>
        </w:rPr>
        <w:t>agency’s</w:t>
      </w:r>
      <w:proofErr w:type="gramEnd"/>
      <w:r w:rsidR="00C74E4D" w:rsidRPr="006324F7">
        <w:rPr>
          <w:rFonts w:cstheme="minorHAnsi"/>
          <w:sz w:val="22"/>
          <w:szCs w:val="22"/>
          <w:highlight w:val="yellow"/>
        </w:rPr>
        <w:t xml:space="preserve"> or organization’s legislative delegation.</w:t>
      </w:r>
    </w:p>
    <w:p w14:paraId="49F52F55" w14:textId="77777777" w:rsidR="00010A22" w:rsidRPr="00010A22" w:rsidRDefault="00010A22" w:rsidP="00010A22">
      <w:pPr>
        <w:spacing w:line="276" w:lineRule="auto"/>
        <w:ind w:left="360"/>
        <w:rPr>
          <w:rFonts w:cstheme="minorHAnsi"/>
          <w:sz w:val="22"/>
          <w:szCs w:val="22"/>
        </w:rPr>
      </w:pPr>
      <w:r w:rsidRPr="00010A22">
        <w:rPr>
          <w:rFonts w:cstheme="minorHAnsi"/>
          <w:sz w:val="22"/>
          <w:szCs w:val="22"/>
        </w:rPr>
        <w:t>Julia Hall, ACWA</w:t>
      </w:r>
    </w:p>
    <w:p w14:paraId="6AF56A9D" w14:textId="3A613F9B" w:rsidR="00A5374C" w:rsidRDefault="00A5374C" w:rsidP="00010A22">
      <w:pPr>
        <w:spacing w:line="276" w:lineRule="auto"/>
        <w:ind w:left="360"/>
        <w:rPr>
          <w:rFonts w:cstheme="minorHAnsi"/>
          <w:sz w:val="22"/>
          <w:szCs w:val="22"/>
        </w:rPr>
      </w:pPr>
      <w:r w:rsidRPr="00010A22">
        <w:rPr>
          <w:rFonts w:cstheme="minorHAnsi"/>
          <w:sz w:val="22"/>
          <w:szCs w:val="22"/>
        </w:rPr>
        <w:t>Lisa Renton</w:t>
      </w:r>
      <w:r w:rsidR="00010A22" w:rsidRPr="00010A22">
        <w:rPr>
          <w:rFonts w:cstheme="minorHAnsi"/>
          <w:sz w:val="22"/>
          <w:szCs w:val="22"/>
        </w:rPr>
        <w:t>, Water Bond Coalition</w:t>
      </w:r>
    </w:p>
    <w:p w14:paraId="668EBA7C" w14:textId="4D020713" w:rsidR="00A5374C" w:rsidRDefault="003E008D" w:rsidP="00E35FEE">
      <w:pPr>
        <w:spacing w:line="276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Jodie Monaghan, </w:t>
      </w:r>
      <w:r w:rsidR="005164BE">
        <w:rPr>
          <w:rFonts w:cstheme="minorHAnsi"/>
          <w:sz w:val="22"/>
          <w:szCs w:val="22"/>
        </w:rPr>
        <w:t xml:space="preserve">Network Coordinator, </w:t>
      </w:r>
      <w:r>
        <w:rPr>
          <w:rFonts w:cstheme="minorHAnsi"/>
          <w:sz w:val="22"/>
          <w:szCs w:val="22"/>
        </w:rPr>
        <w:t>Roundtable of Regions</w:t>
      </w:r>
    </w:p>
    <w:sectPr w:rsidR="00A5374C" w:rsidSect="00A5374C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D186" w14:textId="77777777" w:rsidR="0002509D" w:rsidRDefault="0002509D" w:rsidP="00E83E9F">
      <w:r>
        <w:separator/>
      </w:r>
    </w:p>
  </w:endnote>
  <w:endnote w:type="continuationSeparator" w:id="0">
    <w:p w14:paraId="47885006" w14:textId="77777777" w:rsidR="0002509D" w:rsidRDefault="0002509D" w:rsidP="00E8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E57E" w14:textId="77777777" w:rsidR="0002509D" w:rsidRDefault="0002509D" w:rsidP="00E83E9F">
      <w:r>
        <w:separator/>
      </w:r>
    </w:p>
  </w:footnote>
  <w:footnote w:type="continuationSeparator" w:id="0">
    <w:p w14:paraId="260EB55B" w14:textId="77777777" w:rsidR="0002509D" w:rsidRDefault="0002509D" w:rsidP="00E8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717"/>
    <w:multiLevelType w:val="hybridMultilevel"/>
    <w:tmpl w:val="FF8C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0D0"/>
    <w:multiLevelType w:val="hybridMultilevel"/>
    <w:tmpl w:val="4FF8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45C63"/>
    <w:multiLevelType w:val="multilevel"/>
    <w:tmpl w:val="0216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F01ED"/>
    <w:multiLevelType w:val="hybridMultilevel"/>
    <w:tmpl w:val="DA8C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3126"/>
    <w:multiLevelType w:val="multilevel"/>
    <w:tmpl w:val="6DE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270B6"/>
    <w:multiLevelType w:val="multilevel"/>
    <w:tmpl w:val="6D18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FD"/>
    <w:rsid w:val="0000485F"/>
    <w:rsid w:val="00010A22"/>
    <w:rsid w:val="0002509D"/>
    <w:rsid w:val="00026A6D"/>
    <w:rsid w:val="00043743"/>
    <w:rsid w:val="00045591"/>
    <w:rsid w:val="0005439E"/>
    <w:rsid w:val="000550F4"/>
    <w:rsid w:val="00062DB3"/>
    <w:rsid w:val="000633D9"/>
    <w:rsid w:val="000951AF"/>
    <w:rsid w:val="000E1834"/>
    <w:rsid w:val="0011321F"/>
    <w:rsid w:val="001178DD"/>
    <w:rsid w:val="00120973"/>
    <w:rsid w:val="00131832"/>
    <w:rsid w:val="00147507"/>
    <w:rsid w:val="001678B0"/>
    <w:rsid w:val="001749F6"/>
    <w:rsid w:val="0017719A"/>
    <w:rsid w:val="001C7108"/>
    <w:rsid w:val="001D788C"/>
    <w:rsid w:val="001E0301"/>
    <w:rsid w:val="001F1E98"/>
    <w:rsid w:val="00207E6A"/>
    <w:rsid w:val="00211A21"/>
    <w:rsid w:val="002234D2"/>
    <w:rsid w:val="00230C62"/>
    <w:rsid w:val="002565A6"/>
    <w:rsid w:val="002828CE"/>
    <w:rsid w:val="002944CF"/>
    <w:rsid w:val="002A0265"/>
    <w:rsid w:val="002B05BE"/>
    <w:rsid w:val="002B126F"/>
    <w:rsid w:val="002C51E9"/>
    <w:rsid w:val="002F50FB"/>
    <w:rsid w:val="00303405"/>
    <w:rsid w:val="00303F75"/>
    <w:rsid w:val="003110F6"/>
    <w:rsid w:val="003250D2"/>
    <w:rsid w:val="003535CC"/>
    <w:rsid w:val="00375731"/>
    <w:rsid w:val="00381232"/>
    <w:rsid w:val="003A0894"/>
    <w:rsid w:val="003A3A69"/>
    <w:rsid w:val="003D11A6"/>
    <w:rsid w:val="003E008D"/>
    <w:rsid w:val="00405093"/>
    <w:rsid w:val="0043650C"/>
    <w:rsid w:val="00441F32"/>
    <w:rsid w:val="0044416C"/>
    <w:rsid w:val="00445591"/>
    <w:rsid w:val="00453ECE"/>
    <w:rsid w:val="00465989"/>
    <w:rsid w:val="004C73F3"/>
    <w:rsid w:val="004D11E2"/>
    <w:rsid w:val="005002DE"/>
    <w:rsid w:val="005164BE"/>
    <w:rsid w:val="00521FCC"/>
    <w:rsid w:val="005425FD"/>
    <w:rsid w:val="00563EAC"/>
    <w:rsid w:val="005727C4"/>
    <w:rsid w:val="00596172"/>
    <w:rsid w:val="005B5FE4"/>
    <w:rsid w:val="005D7EA4"/>
    <w:rsid w:val="005E1C52"/>
    <w:rsid w:val="005E3DF8"/>
    <w:rsid w:val="006010C7"/>
    <w:rsid w:val="00605D8F"/>
    <w:rsid w:val="006212BE"/>
    <w:rsid w:val="006308C3"/>
    <w:rsid w:val="006324F7"/>
    <w:rsid w:val="00654CCD"/>
    <w:rsid w:val="00682D28"/>
    <w:rsid w:val="00690573"/>
    <w:rsid w:val="00695BA6"/>
    <w:rsid w:val="006A44FB"/>
    <w:rsid w:val="006C1CE9"/>
    <w:rsid w:val="006D15E4"/>
    <w:rsid w:val="006E0667"/>
    <w:rsid w:val="006E3750"/>
    <w:rsid w:val="006E5DA9"/>
    <w:rsid w:val="007321EF"/>
    <w:rsid w:val="00755008"/>
    <w:rsid w:val="00762D53"/>
    <w:rsid w:val="00765E38"/>
    <w:rsid w:val="00774CD6"/>
    <w:rsid w:val="0079145C"/>
    <w:rsid w:val="00792299"/>
    <w:rsid w:val="007A00C9"/>
    <w:rsid w:val="007A7790"/>
    <w:rsid w:val="007B13F8"/>
    <w:rsid w:val="007B168E"/>
    <w:rsid w:val="007B73A3"/>
    <w:rsid w:val="007C0056"/>
    <w:rsid w:val="007C0157"/>
    <w:rsid w:val="007C1317"/>
    <w:rsid w:val="007F16A2"/>
    <w:rsid w:val="007F2296"/>
    <w:rsid w:val="00800806"/>
    <w:rsid w:val="008274E7"/>
    <w:rsid w:val="00862007"/>
    <w:rsid w:val="00866ABD"/>
    <w:rsid w:val="008730F2"/>
    <w:rsid w:val="00883DC7"/>
    <w:rsid w:val="0088591F"/>
    <w:rsid w:val="00896F43"/>
    <w:rsid w:val="008A6B89"/>
    <w:rsid w:val="008B4EFE"/>
    <w:rsid w:val="008C2996"/>
    <w:rsid w:val="008D2F9C"/>
    <w:rsid w:val="008E0ABF"/>
    <w:rsid w:val="008F582D"/>
    <w:rsid w:val="00901A29"/>
    <w:rsid w:val="009155D2"/>
    <w:rsid w:val="00917AF8"/>
    <w:rsid w:val="009334C7"/>
    <w:rsid w:val="00934CC4"/>
    <w:rsid w:val="00941A60"/>
    <w:rsid w:val="0098260B"/>
    <w:rsid w:val="009D723B"/>
    <w:rsid w:val="009E1E02"/>
    <w:rsid w:val="009F1C4E"/>
    <w:rsid w:val="00A11BB0"/>
    <w:rsid w:val="00A2172C"/>
    <w:rsid w:val="00A5374C"/>
    <w:rsid w:val="00A71E61"/>
    <w:rsid w:val="00A80A77"/>
    <w:rsid w:val="00A8504E"/>
    <w:rsid w:val="00A942F2"/>
    <w:rsid w:val="00AA2805"/>
    <w:rsid w:val="00AA640B"/>
    <w:rsid w:val="00AB20B8"/>
    <w:rsid w:val="00AB56BF"/>
    <w:rsid w:val="00AB7794"/>
    <w:rsid w:val="00AC550B"/>
    <w:rsid w:val="00AD0243"/>
    <w:rsid w:val="00AE6247"/>
    <w:rsid w:val="00B17317"/>
    <w:rsid w:val="00B318B6"/>
    <w:rsid w:val="00B47DFD"/>
    <w:rsid w:val="00B7073D"/>
    <w:rsid w:val="00B86E39"/>
    <w:rsid w:val="00B87BBD"/>
    <w:rsid w:val="00BE329E"/>
    <w:rsid w:val="00C20319"/>
    <w:rsid w:val="00C2164D"/>
    <w:rsid w:val="00C45196"/>
    <w:rsid w:val="00C56484"/>
    <w:rsid w:val="00C61770"/>
    <w:rsid w:val="00C64118"/>
    <w:rsid w:val="00C74E4D"/>
    <w:rsid w:val="00C864B3"/>
    <w:rsid w:val="00C86C30"/>
    <w:rsid w:val="00C922B2"/>
    <w:rsid w:val="00C97A80"/>
    <w:rsid w:val="00CA1FEE"/>
    <w:rsid w:val="00CB5B4E"/>
    <w:rsid w:val="00CE2A9C"/>
    <w:rsid w:val="00CE2AD4"/>
    <w:rsid w:val="00D00F5C"/>
    <w:rsid w:val="00D0398F"/>
    <w:rsid w:val="00D13059"/>
    <w:rsid w:val="00D1713F"/>
    <w:rsid w:val="00D4204B"/>
    <w:rsid w:val="00D42D7E"/>
    <w:rsid w:val="00D44924"/>
    <w:rsid w:val="00D84E6B"/>
    <w:rsid w:val="00DB4C7C"/>
    <w:rsid w:val="00DD25FC"/>
    <w:rsid w:val="00E00CA6"/>
    <w:rsid w:val="00E20BF1"/>
    <w:rsid w:val="00E23132"/>
    <w:rsid w:val="00E23236"/>
    <w:rsid w:val="00E24062"/>
    <w:rsid w:val="00E26019"/>
    <w:rsid w:val="00E35FEE"/>
    <w:rsid w:val="00E65022"/>
    <w:rsid w:val="00E663CC"/>
    <w:rsid w:val="00E83E9F"/>
    <w:rsid w:val="00E95587"/>
    <w:rsid w:val="00EA49E6"/>
    <w:rsid w:val="00EB6384"/>
    <w:rsid w:val="00EE5AD2"/>
    <w:rsid w:val="00EE76BE"/>
    <w:rsid w:val="00F27C09"/>
    <w:rsid w:val="00F42342"/>
    <w:rsid w:val="00F43CFD"/>
    <w:rsid w:val="00F4531F"/>
    <w:rsid w:val="00F51935"/>
    <w:rsid w:val="00F56587"/>
    <w:rsid w:val="00F637A0"/>
    <w:rsid w:val="00F63965"/>
    <w:rsid w:val="00F73447"/>
    <w:rsid w:val="00F77EE3"/>
    <w:rsid w:val="00F84313"/>
    <w:rsid w:val="00F8711A"/>
    <w:rsid w:val="00F93C9C"/>
    <w:rsid w:val="00FB1082"/>
    <w:rsid w:val="00FC038E"/>
    <w:rsid w:val="00FC2965"/>
    <w:rsid w:val="00FC5881"/>
    <w:rsid w:val="00FE009B"/>
    <w:rsid w:val="00FE152F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6A072"/>
  <w15:docId w15:val="{B67F0ADE-4068-46F2-80E0-DB1965D4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F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D00F5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3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4D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4D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A9"/>
    <w:rPr>
      <w:rFonts w:ascii="Lucida Grande" w:eastAsiaTheme="minorEastAsia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E5DA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334C7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4C7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83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E9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E9F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935"/>
    <w:pPr>
      <w:spacing w:line="100" w:lineRule="atLeast"/>
      <w:ind w:left="283" w:hanging="283"/>
    </w:pPr>
    <w:rPr>
      <w:rFonts w:ascii="Calibri" w:eastAsiaTheme="minorHAnsi" w:hAnsi="Calibri" w:cs="Calibri"/>
      <w:color w:val="000000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935"/>
    <w:rPr>
      <w:rFonts w:ascii="Calibri" w:hAnsi="Calibri" w:cs="Calibri"/>
      <w:color w:val="000000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D00F5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A537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Newman</dc:creator>
  <cp:keywords/>
  <dc:description/>
  <cp:lastModifiedBy>Jodie Monaghan</cp:lastModifiedBy>
  <cp:revision>3</cp:revision>
  <cp:lastPrinted>2021-05-06T22:24:00Z</cp:lastPrinted>
  <dcterms:created xsi:type="dcterms:W3CDTF">2021-05-06T22:24:00Z</dcterms:created>
  <dcterms:modified xsi:type="dcterms:W3CDTF">2021-05-06T22:28:00Z</dcterms:modified>
</cp:coreProperties>
</file>